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B5" w:rsidRDefault="007F6E60" w:rsidP="004D00B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60" w:rsidRDefault="007F6E60" w:rsidP="004D00B5">
      <w:pPr>
        <w:rPr>
          <w:sz w:val="28"/>
          <w:szCs w:val="28"/>
        </w:rPr>
      </w:pPr>
    </w:p>
    <w:p w:rsidR="007F6E60" w:rsidRDefault="007F6E60" w:rsidP="004D00B5">
      <w:pPr>
        <w:rPr>
          <w:sz w:val="28"/>
          <w:szCs w:val="28"/>
        </w:rPr>
      </w:pPr>
    </w:p>
    <w:p w:rsidR="007F6E60" w:rsidRDefault="007F6E60" w:rsidP="004D00B5">
      <w:pPr>
        <w:rPr>
          <w:sz w:val="28"/>
          <w:szCs w:val="28"/>
        </w:rPr>
      </w:pPr>
    </w:p>
    <w:p w:rsidR="007F6E60" w:rsidRDefault="007F6E60" w:rsidP="004D00B5">
      <w:pPr>
        <w:rPr>
          <w:sz w:val="28"/>
          <w:szCs w:val="28"/>
        </w:rPr>
      </w:pPr>
    </w:p>
    <w:p w:rsidR="007F6E60" w:rsidRDefault="007F6E60" w:rsidP="004D00B5">
      <w:pPr>
        <w:rPr>
          <w:sz w:val="28"/>
          <w:szCs w:val="28"/>
        </w:rPr>
      </w:pPr>
      <w:bookmarkStart w:id="0" w:name="_GoBack"/>
      <w:bookmarkEnd w:id="0"/>
    </w:p>
    <w:p w:rsidR="004D00B5" w:rsidRDefault="004D00B5" w:rsidP="004D00B5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</w:t>
      </w:r>
    </w:p>
    <w:p w:rsidR="004D00B5" w:rsidRDefault="004D00B5" w:rsidP="004D00B5">
      <w:pPr>
        <w:jc w:val="center"/>
        <w:rPr>
          <w:b/>
          <w:sz w:val="32"/>
          <w:szCs w:val="32"/>
        </w:rPr>
      </w:pPr>
    </w:p>
    <w:p w:rsidR="004D00B5" w:rsidRDefault="004D00B5" w:rsidP="004D00B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2"/>
      </w:tblGrid>
      <w:tr w:rsidR="004D00B5" w:rsidTr="004D00B5">
        <w:tc>
          <w:tcPr>
            <w:tcW w:w="675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 программы………………………………………….</w:t>
            </w:r>
          </w:p>
        </w:tc>
        <w:tc>
          <w:tcPr>
            <w:tcW w:w="1382" w:type="dxa"/>
            <w:hideMark/>
          </w:tcPr>
          <w:p w:rsidR="004D00B5" w:rsidRDefault="004D00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D00B5" w:rsidTr="004D00B5">
        <w:tc>
          <w:tcPr>
            <w:tcW w:w="675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записка…………………………………………</w:t>
            </w:r>
          </w:p>
        </w:tc>
        <w:tc>
          <w:tcPr>
            <w:tcW w:w="1382" w:type="dxa"/>
            <w:hideMark/>
          </w:tcPr>
          <w:p w:rsidR="004D00B5" w:rsidRDefault="004D00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D00B5" w:rsidTr="004D00B5">
        <w:tc>
          <w:tcPr>
            <w:tcW w:w="675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Учебно-тематический план………………………………...</w:t>
            </w:r>
          </w:p>
        </w:tc>
        <w:tc>
          <w:tcPr>
            <w:tcW w:w="1382" w:type="dxa"/>
            <w:hideMark/>
          </w:tcPr>
          <w:p w:rsidR="004D00B5" w:rsidRDefault="004D00B5" w:rsidP="004D00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D00B5" w:rsidTr="004D00B5">
        <w:tc>
          <w:tcPr>
            <w:tcW w:w="675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382" w:type="dxa"/>
            <w:hideMark/>
          </w:tcPr>
          <w:p w:rsidR="004D00B5" w:rsidRDefault="004D00B5" w:rsidP="004D00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4D00B5" w:rsidTr="004D00B5">
        <w:tc>
          <w:tcPr>
            <w:tcW w:w="675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программы</w:t>
            </w:r>
          </w:p>
        </w:tc>
        <w:tc>
          <w:tcPr>
            <w:tcW w:w="1382" w:type="dxa"/>
            <w:hideMark/>
          </w:tcPr>
          <w:p w:rsidR="004D00B5" w:rsidRDefault="004D00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4D00B5" w:rsidTr="004D00B5">
        <w:tc>
          <w:tcPr>
            <w:tcW w:w="675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образовательных результатов</w:t>
            </w:r>
          </w:p>
        </w:tc>
        <w:tc>
          <w:tcPr>
            <w:tcW w:w="1382" w:type="dxa"/>
            <w:hideMark/>
          </w:tcPr>
          <w:p w:rsidR="004D00B5" w:rsidRDefault="004D00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D00B5" w:rsidTr="004D00B5">
        <w:tc>
          <w:tcPr>
            <w:tcW w:w="675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информационных источников</w:t>
            </w:r>
          </w:p>
        </w:tc>
        <w:tc>
          <w:tcPr>
            <w:tcW w:w="1382" w:type="dxa"/>
            <w:hideMark/>
          </w:tcPr>
          <w:p w:rsidR="004D00B5" w:rsidRDefault="004D00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4D00B5" w:rsidRDefault="004D00B5" w:rsidP="004D00B5">
      <w:pPr>
        <w:jc w:val="center"/>
        <w:rPr>
          <w:sz w:val="28"/>
          <w:szCs w:val="28"/>
        </w:rPr>
      </w:pPr>
    </w:p>
    <w:p w:rsidR="004D00B5" w:rsidRDefault="004D00B5" w:rsidP="004D00B5">
      <w:pPr>
        <w:jc w:val="center"/>
        <w:rPr>
          <w:sz w:val="28"/>
          <w:szCs w:val="28"/>
        </w:rPr>
      </w:pPr>
    </w:p>
    <w:p w:rsidR="004D00B5" w:rsidRDefault="004D00B5" w:rsidP="004D00B5">
      <w:pPr>
        <w:suppressAutoHyphens/>
        <w:snapToGrid w:val="0"/>
        <w:jc w:val="center"/>
        <w:rPr>
          <w:rFonts w:eastAsia="Calibri"/>
          <w:b/>
          <w:bCs/>
          <w:color w:val="000000"/>
          <w:sz w:val="36"/>
          <w:szCs w:val="36"/>
          <w:lang w:eastAsia="ar-SA"/>
        </w:rPr>
      </w:pPr>
      <w:r>
        <w:rPr>
          <w:rFonts w:eastAsia="Calibri"/>
          <w:b/>
          <w:bCs/>
          <w:color w:val="000000"/>
          <w:sz w:val="36"/>
          <w:szCs w:val="36"/>
          <w:lang w:eastAsia="ar-SA"/>
        </w:rPr>
        <w:br w:type="page"/>
      </w:r>
      <w:r>
        <w:rPr>
          <w:rFonts w:eastAsia="Calibri"/>
          <w:b/>
          <w:bCs/>
          <w:color w:val="000000"/>
          <w:sz w:val="36"/>
          <w:szCs w:val="36"/>
          <w:lang w:eastAsia="ar-SA"/>
        </w:rPr>
        <w:lastRenderedPageBreak/>
        <w:t>Аннотация программы</w:t>
      </w:r>
    </w:p>
    <w:p w:rsidR="004D00B5" w:rsidRDefault="004D00B5" w:rsidP="004D00B5">
      <w:pPr>
        <w:suppressAutoHyphens/>
        <w:snapToGrid w:val="0"/>
        <w:jc w:val="center"/>
        <w:rPr>
          <w:rFonts w:eastAsia="Calibri"/>
          <w:b/>
          <w:bCs/>
          <w:color w:val="000000"/>
          <w:sz w:val="36"/>
          <w:szCs w:val="36"/>
          <w:lang w:eastAsia="ar-SA"/>
        </w:rPr>
      </w:pPr>
      <w:r>
        <w:rPr>
          <w:rFonts w:eastAsia="Calibri"/>
          <w:b/>
          <w:bCs/>
          <w:color w:val="000000"/>
          <w:sz w:val="36"/>
          <w:szCs w:val="36"/>
          <w:lang w:eastAsia="ar-SA"/>
        </w:rPr>
        <w:t xml:space="preserve"> </w:t>
      </w:r>
    </w:p>
    <w:p w:rsidR="004D00B5" w:rsidRDefault="004D00B5" w:rsidP="004D00B5">
      <w:pPr>
        <w:suppressAutoHyphens/>
        <w:snapToGrid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>
        <w:rPr>
          <w:rFonts w:eastAsia="Calibri"/>
          <w:b/>
          <w:bCs/>
          <w:color w:val="000000"/>
          <w:sz w:val="28"/>
          <w:szCs w:val="28"/>
        </w:rPr>
        <w:t>. Общие сведения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 Субъект РФ – Ярославская область</w:t>
      </w:r>
    </w:p>
    <w:p w:rsidR="004D00B5" w:rsidRDefault="004D00B5" w:rsidP="004D00B5">
      <w:pPr>
        <w:suppressAutoHyphens/>
        <w:snapToGrid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Название организации для детей-сирот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4D00B5" w:rsidRDefault="004D00B5" w:rsidP="004D00B5">
      <w:pPr>
        <w:suppressAutoHyphens/>
        <w:snapToGrid w:val="0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Государственное учреждение Ярославской области «Переславль-Залесский санаторный детский дом»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Автор-составитель программы: 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директора по УВР Удоева И.С. 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 Контактная информация (эл. почта, телефон)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910 665 26 91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</w:rPr>
        <w:t>6. Год создания 2018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4D00B5" w:rsidRDefault="004D00B5" w:rsidP="004D00B5">
      <w:pPr>
        <w:suppressAutoHyphens/>
        <w:snapToGrid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val="en-US" w:eastAsia="ar-SA"/>
        </w:rPr>
        <w:t>II</w:t>
      </w:r>
      <w:r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. Аннотация </w:t>
      </w:r>
      <w:r>
        <w:rPr>
          <w:rFonts w:eastAsia="Calibri"/>
          <w:b/>
          <w:bCs/>
          <w:color w:val="000000"/>
          <w:sz w:val="28"/>
          <w:szCs w:val="28"/>
        </w:rPr>
        <w:t>общеразвивающей программы психолого-педагогической направленности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Название программы: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дополнительная образовательная общеразвивающая программа по спортивно-оздоровительной  и патриотической деятельности.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1.Объем программы (в часах) 216 ч.            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Старший школьный возраст 216 часов (3 раза в неделю по 2 часа)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 Сроки реализации программы (в месяцах) 9 мес.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Направление программы: </w:t>
      </w:r>
    </w:p>
    <w:p w:rsidR="004D00B5" w:rsidRDefault="004D00B5" w:rsidP="004D00B5">
      <w:pPr>
        <w:numPr>
          <w:ilvl w:val="0"/>
          <w:numId w:val="2"/>
        </w:num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удовлетворение индивидуальных потребностей воспитанников в занятиях физической культурой и спортом;</w:t>
      </w:r>
    </w:p>
    <w:p w:rsidR="004D00B5" w:rsidRDefault="004D00B5" w:rsidP="004D00B5">
      <w:pPr>
        <w:numPr>
          <w:ilvl w:val="0"/>
          <w:numId w:val="2"/>
        </w:num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формирование культуры здорового и безопасного образа жизни, укрепление здоровья воспитанников;</w:t>
      </w:r>
    </w:p>
    <w:p w:rsidR="004D00B5" w:rsidRDefault="004D00B5" w:rsidP="004D00B5">
      <w:pPr>
        <w:numPr>
          <w:ilvl w:val="0"/>
          <w:numId w:val="2"/>
        </w:num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воспитанников;</w:t>
      </w:r>
    </w:p>
    <w:p w:rsidR="004D00B5" w:rsidRDefault="004D00B5" w:rsidP="004D00B5">
      <w:pPr>
        <w:numPr>
          <w:ilvl w:val="0"/>
          <w:numId w:val="2"/>
        </w:num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социализация и адаптация воспитанников к жизни в обществе.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color w:val="000000"/>
          <w:sz w:val="28"/>
          <w:szCs w:val="28"/>
        </w:rPr>
      </w:pPr>
    </w:p>
    <w:p w:rsidR="004D00B5" w:rsidRDefault="004D00B5" w:rsidP="004D00B5">
      <w:pPr>
        <w:suppressAutoHyphens/>
        <w:snapToGrid w:val="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</w:rPr>
        <w:t>4. Категория детей, для которых предназначена программа:</w:t>
      </w: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4D00B5" w:rsidRDefault="004D00B5" w:rsidP="004D00B5">
      <w:pPr>
        <w:numPr>
          <w:ilvl w:val="0"/>
          <w:numId w:val="4"/>
        </w:num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Старший школьный возраст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Наличие ограниченных возможностей здоровья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Указать какие:</w:t>
      </w:r>
    </w:p>
    <w:p w:rsidR="004D00B5" w:rsidRPr="004D00B5" w:rsidRDefault="004D00B5" w:rsidP="004D00B5">
      <w:pPr>
        <w:numPr>
          <w:ilvl w:val="0"/>
          <w:numId w:val="4"/>
        </w:numPr>
        <w:suppressAutoHyphens/>
        <w:snapToGrid w:val="0"/>
        <w:rPr>
          <w:rFonts w:eastAsia="Calibri"/>
          <w:color w:val="000000"/>
          <w:sz w:val="28"/>
          <w:szCs w:val="28"/>
        </w:rPr>
      </w:pPr>
      <w:r w:rsidRPr="004D00B5">
        <w:rPr>
          <w:rFonts w:eastAsia="Calibri"/>
          <w:color w:val="000000"/>
          <w:sz w:val="28"/>
          <w:szCs w:val="28"/>
        </w:rPr>
        <w:t>Смешанные специфические расстройства психологического развития</w:t>
      </w:r>
    </w:p>
    <w:p w:rsidR="004D00B5" w:rsidRDefault="004D00B5" w:rsidP="004D00B5">
      <w:pPr>
        <w:numPr>
          <w:ilvl w:val="0"/>
          <w:numId w:val="4"/>
        </w:num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Наличие инвалидности</w:t>
      </w:r>
    </w:p>
    <w:p w:rsidR="004D00B5" w:rsidRDefault="004D00B5" w:rsidP="004D00B5">
      <w:pPr>
        <w:numPr>
          <w:ilvl w:val="0"/>
          <w:numId w:val="4"/>
        </w:numPr>
        <w:suppressAutoHyphens/>
        <w:snapToGri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Нарушение физического и психического здоровья</w:t>
      </w:r>
    </w:p>
    <w:p w:rsidR="004D00B5" w:rsidRDefault="004D00B5" w:rsidP="004D00B5">
      <w:pPr>
        <w:suppressAutoHyphens/>
        <w:snapToGrid w:val="0"/>
        <w:rPr>
          <w:rFonts w:eastAsia="Calibri"/>
          <w:color w:val="000000"/>
          <w:sz w:val="28"/>
          <w:szCs w:val="28"/>
        </w:rPr>
      </w:pP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 Требования к </w:t>
      </w:r>
      <w:r>
        <w:rPr>
          <w:rFonts w:eastAsia="Calibri"/>
          <w:color w:val="000000"/>
          <w:sz w:val="28"/>
          <w:szCs w:val="28"/>
          <w:lang w:eastAsia="ar-SA"/>
        </w:rPr>
        <w:t>необходимым условиям для реализации программы.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физической культуре проводятся в зависимости от тематики, возрастной группы, состояния здоровья детей: на спортивной площадке детского дома, в тренажерном зале; практикуются и выходы на </w:t>
      </w:r>
      <w:r>
        <w:rPr>
          <w:sz w:val="28"/>
          <w:szCs w:val="28"/>
        </w:rPr>
        <w:lastRenderedPageBreak/>
        <w:t>стадион города,  в Дендросад. Большая часть занятий проводится на свежем воздухе, причем в любое время года.</w:t>
      </w:r>
    </w:p>
    <w:p w:rsidR="004D00B5" w:rsidRDefault="004D00B5" w:rsidP="004D00B5">
      <w:pPr>
        <w:suppressAutoHyphens/>
        <w:snapToGrid w:val="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результатами обучения воспитанников являются: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устойчивая мотивация к различным видам спортивно-оздоровительной деятельности;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опыта спортивно-оздоровительной деятельности;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положительной мотивации к совместной (коллективной) спортивно-оздоровительной деятельности;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нравственных качеств: гуманизма, отзывчивости.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</w:p>
    <w:p w:rsidR="004D00B5" w:rsidRDefault="004D00B5" w:rsidP="004D00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Пояснительная записка</w:t>
      </w:r>
    </w:p>
    <w:p w:rsidR="004D00B5" w:rsidRDefault="004D00B5" w:rsidP="004D00B5">
      <w:pPr>
        <w:jc w:val="both"/>
        <w:rPr>
          <w:sz w:val="28"/>
          <w:szCs w:val="28"/>
        </w:rPr>
      </w:pP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критериев здорового общества является состояние здоровья людей, особенно детей и подростков. Считается, что состояние здоровья человека на 70 % зависит от образа его жизни, на 15 % от наследственности, на 8-10 % от окружающей среды, и на столько же от воздействия медицины. Очевидно, что главное внимание следует сосредоточить на образе жизни и общества в целом.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такой ситуации становится все более необходимым делать акцент на формировании у воспитанников культуры здоровья, напрямую связанной с занятиями спортом и предполагающей: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интерес к спорту и оздоровлению, потребность в систематических занятиях спортом, регулярном участии в спортивных соревнованиях, стремлении показывать как можно более высокие спортивные результаты;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знания в области оздоровления;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индивида вовлечь в занятия спортом свое ближайшее окружение.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научить воспитанников всем премудростям здорового образа жизни, необходимо, прежде всего, активное внедрение физической культуры в  учреждении.</w:t>
      </w:r>
    </w:p>
    <w:p w:rsidR="004D00B5" w:rsidRDefault="004D00B5" w:rsidP="004D00B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высоких технологий, глобальной компьютеризации, автоматизации многих процессов, большой умственной и психологической нагрузки, плохой экологии, нерационального питания, назрела огромная проблема дефицита двигательной деятельности, которая привела к нарушению здоровья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первую очередь детей и подростков.</w:t>
      </w:r>
    </w:p>
    <w:p w:rsidR="004D00B5" w:rsidRDefault="004D00B5" w:rsidP="004D00B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Политика нашего государства в сфере образования стратегически грамотно обращена на формирование культуры здоровья и навыков здорового образа жизни. Деятельность по сохранению и укреплению здоровья в настоящий момент приобретает значение необходимого условия обеспечения национальной безопасности и возрождении нации.</w:t>
      </w:r>
    </w:p>
    <w:p w:rsidR="004D00B5" w:rsidRDefault="004D00B5" w:rsidP="004D00B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здоровья и навыков здорового образа жизни должно начинаться сегодня именно со здоровья, и в первую очередь детей и молодежи. Остро назрела необходимость усиления роли дополнительного образования в решении проблемы, повышении уровня здоровья детей и подростков. Поскольку после школьных уроков появляется реальная возможность заняться активной двигательной деятельностью.</w:t>
      </w:r>
    </w:p>
    <w:p w:rsidR="004D00B5" w:rsidRDefault="004D00B5" w:rsidP="004D00B5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сложившихся социально-экономических условиях необходимо принять активное участие в формировании активного субъекта путем развития его творческих способностей, воспитания у каждого ребенка ценностей физической и духовной культуры, что будет способствовать повышению уровня здоровья и формированию здорового образа жизни в частности и его социализации в целом. </w:t>
      </w:r>
    </w:p>
    <w:p w:rsidR="004D00B5" w:rsidRDefault="004D00B5" w:rsidP="004D00B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Вследствие значительных изменений в российском обществе в настоящее время особенно актуальна проблема дальнейшего развития </w:t>
      </w:r>
      <w:r>
        <w:rPr>
          <w:color w:val="333333"/>
          <w:sz w:val="28"/>
          <w:szCs w:val="28"/>
        </w:rPr>
        <w:lastRenderedPageBreak/>
        <w:t>общества, его различных сфер, в том числе и сферы физической культуры и спорта, определения стратегически важных направлений государственной политики в социальной сфере.</w:t>
      </w:r>
    </w:p>
    <w:p w:rsidR="004D00B5" w:rsidRDefault="004D00B5" w:rsidP="004D00B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Наиболее сложным и вместе с тем первостепенным по необходимости его разрешения вопросом остается вопрос определения приоритетов в воспитании личности гражданина.</w:t>
      </w:r>
    </w:p>
    <w:p w:rsidR="004D00B5" w:rsidRDefault="004D00B5" w:rsidP="004D00B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Системный анализ проблематики воспитания в сегодняшней России показывает, что основой, системно-образующим стержнем является гражданско-патриотическое воспитание. Ни одно нормальное государство не может существовать без граждан и патриотов, которые должны составлять большинство населения. Многочисленные исследования показывают, что патриотические и гражданские определившиеся молодые люди имеют в большей степени позитивную структуру ценностных ориентаций, более четкие жизненные планы и отличаются большей социальной активностью.</w:t>
      </w:r>
    </w:p>
    <w:p w:rsidR="004D00B5" w:rsidRDefault="004D00B5" w:rsidP="004D00B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силу своей специфики спорт и физическая культура обладают огромным воспитательным потенциалом, являются одними из мощнейших механизмов формирования таких мировоззренческих оснований личности, как гражданственность и патриотизм, и рассматриваются как спортивно -патриотическое воспитание.</w:t>
      </w:r>
    </w:p>
    <w:p w:rsidR="004D00B5" w:rsidRDefault="004D00B5" w:rsidP="004D00B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Спортивно-патриотическое воспитание -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физически и духовно развитой личности, морально стойкой, способной реализовать творческий потенциал, обладающей высоким уровнем гражданственности, патриотизма, готовой к выполнению конституционного долга.</w:t>
      </w:r>
    </w:p>
    <w:p w:rsidR="004D00B5" w:rsidRDefault="004D00B5" w:rsidP="004D00B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Патриотизм формируется в процессе социализации, воспитания, при занятиях физкультурой и спортом в клубах и секциях по интересам, при участии в социально - воспитательных мероприятиях.</w:t>
      </w:r>
    </w:p>
    <w:p w:rsidR="004D00B5" w:rsidRDefault="004D00B5" w:rsidP="004D00B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Очень важной задачей является развитие у молодежи гражданственности, патриотизма, как важнейших духовно-нравственных и социальных ценностей, формирование умений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4D00B5" w:rsidRDefault="004D00B5" w:rsidP="004D00B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Патриотизм - одна из базовых составляющих личности, гражданина, выражающаяся в чувстве любви, признания и преданности своему Отечеству, его истории, культуре, традициям, в осознании гражданского долга перед ним, в готовности к защите интересов.</w:t>
      </w:r>
    </w:p>
    <w:p w:rsidR="004D00B5" w:rsidRDefault="004D00B5" w:rsidP="004D0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Данная программа представляет собой организацию внеурочной спортивно-оздоровительной  и патриотической деятельности воспитанников.</w:t>
      </w:r>
    </w:p>
    <w:p w:rsidR="004D00B5" w:rsidRDefault="004D00B5" w:rsidP="004D0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Программа является модульной и состоит из   автономных модулей, каждый из которых предполагает организацию определенного направления спортивно-оздоровительной  и патриотической деятельности.</w:t>
      </w:r>
    </w:p>
    <w:p w:rsidR="004D00B5" w:rsidRDefault="004D00B5" w:rsidP="004D00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программы отражает работу с детьми по всем направлениям спортивно-оздоровительной деятельности и патриотической деятельности и строится по концентрическому принципу. Объем и сложность изучаемого теоретического материала и практических тренировок планируются в зависимости от возраста детей, их физической подготовленности и состояния здоровья.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Планируются занятия  в зависимости от смен учебных занятий,  физической подготовки воспитанников </w:t>
      </w:r>
    </w:p>
    <w:p w:rsidR="004D00B5" w:rsidRDefault="004D00B5" w:rsidP="004D00B5">
      <w:pPr>
        <w:ind w:left="1620"/>
        <w:jc w:val="both"/>
        <w:rPr>
          <w:sz w:val="28"/>
          <w:szCs w:val="28"/>
        </w:rPr>
      </w:pPr>
    </w:p>
    <w:p w:rsidR="004D00B5" w:rsidRDefault="004D00B5" w:rsidP="004D00B5">
      <w:pPr>
        <w:ind w:firstLine="90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Основой формой организации спортивно-оздоровительной работы являются учебно-тренировочные занятия, которые проводятся по учебному расписанию, утвержденного администрацией детского дома, для г</w:t>
      </w:r>
      <w:r>
        <w:rPr>
          <w:rFonts w:eastAsia="Calibri"/>
          <w:color w:val="000000"/>
          <w:sz w:val="28"/>
          <w:szCs w:val="28"/>
        </w:rPr>
        <w:t>руппы старшего школьного возраста – 3 раза в неделю по 2 ч.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Активно внедряются такие формы, как экскурсии и походы (пешие, на лыжах, велосипедах), спортивные тренировки, эстафеты, кроссы, спортивные праздники, подвижные игры на свежем воздухе, занятия на тренажерах, занятия по общей физической подготовке.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занятий проходит в форме бесед и рассказов с привлечением иллюстративного материала.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словесные, наглядные, активные, игровые методы.</w:t>
      </w:r>
    </w:p>
    <w:p w:rsidR="004D00B5" w:rsidRDefault="004D00B5" w:rsidP="004D00B5">
      <w:pPr>
        <w:jc w:val="both"/>
        <w:rPr>
          <w:sz w:val="28"/>
          <w:szCs w:val="28"/>
        </w:rPr>
      </w:pPr>
    </w:p>
    <w:p w:rsidR="004D00B5" w:rsidRDefault="004D00B5" w:rsidP="004D00B5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обучения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Объяснительно - иллюстративный: рассказ, беседа.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Инструктивно - репродуктивный.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Диалогический: диалог между педагогом и воспитанником, который обеспечивает более полное, точное, углубленное изучение материала.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Инициирование и поддержание самоуправления в группе.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рефлексии воспитанниками своих действий, чувств, отношений.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</w:p>
    <w:p w:rsidR="004D00B5" w:rsidRDefault="004D00B5" w:rsidP="004D00B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воспитания</w:t>
      </w:r>
    </w:p>
    <w:p w:rsidR="004D00B5" w:rsidRDefault="004D00B5" w:rsidP="004D00B5">
      <w:pPr>
        <w:ind w:firstLine="540"/>
        <w:jc w:val="center"/>
        <w:rPr>
          <w:b/>
          <w:sz w:val="28"/>
          <w:szCs w:val="28"/>
        </w:rPr>
      </w:pP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Убеждение и </w:t>
      </w:r>
      <w:proofErr w:type="spellStart"/>
      <w:r>
        <w:rPr>
          <w:sz w:val="28"/>
          <w:szCs w:val="28"/>
        </w:rPr>
        <w:t>самоубеждение</w:t>
      </w:r>
      <w:proofErr w:type="spellEnd"/>
      <w:r>
        <w:rPr>
          <w:sz w:val="28"/>
          <w:szCs w:val="28"/>
        </w:rPr>
        <w:t>: рассказ, объяснение, беседа, инструктаж, дискуссия.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Внушение: этическая беседа, разъяснение, настрой.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Требование: убеждение, одобрение, выражение доверия, рекомендация.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Коррекция поведения: пример (педагога, реальный, литературный), самооценка, самоконтроль, </w:t>
      </w:r>
      <w:proofErr w:type="spellStart"/>
      <w:r>
        <w:rPr>
          <w:sz w:val="28"/>
          <w:szCs w:val="28"/>
        </w:rPr>
        <w:t>взаимообучение</w:t>
      </w:r>
      <w:proofErr w:type="spellEnd"/>
      <w:r>
        <w:rPr>
          <w:sz w:val="28"/>
          <w:szCs w:val="28"/>
        </w:rPr>
        <w:t>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Воспитывающие ситуации: поручение, самостоятельная работа.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воспитанникам актуальной для них воспитывающей информации, ее совместное обсуждение и выработка по отношению к ней своих позиций.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</w:p>
    <w:p w:rsidR="004D00B5" w:rsidRDefault="004D00B5" w:rsidP="004D00B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реализации программы: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i/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природосообразности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предполагает, что спортивно-оздоровительная деятельность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Принцип </w:t>
      </w:r>
      <w:proofErr w:type="spellStart"/>
      <w:r>
        <w:rPr>
          <w:i/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предполагает, что спортивно-оздоровительная деятельность воспитанников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культур, специфическими особенностями, присущими спортивным и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традициям тех или иных регионов, не противоречащими общечеловеческим ценностям.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Принцип коллективности</w:t>
      </w:r>
      <w:r>
        <w:rPr>
          <w:sz w:val="28"/>
          <w:szCs w:val="28"/>
        </w:rPr>
        <w:t xml:space="preserve"> предполагает, что спорт и оздоровление, осуществляясь в детско-взрослых коллективах различного типа, дают юному человеку опыт жизни в обществе, опыт взаимодействия с окружающими, могут создавать условия для самоопределения в здоровом образе жизни, спортивной самореализации.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Принцип диалогичности</w:t>
      </w:r>
      <w:r>
        <w:rPr>
          <w:sz w:val="28"/>
          <w:szCs w:val="28"/>
        </w:rPr>
        <w:t xml:space="preserve"> предполагает, что духовно-ценностная ориентация воспитанников и их развитие осуществляются в процессе такого взаимодействия педагога и воспитанников в спортивно-оздоровительной деятельности, содержанием которого являются обмен ценностями здорового образа жизни. Диалогичность воспитания не предполагает равенства между педагогом и воспитанником. Это обусловлено возрастными различиями, неодинаковостью жизненного опыта, асимметричностью социальных ролей.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Диалогичность требует искренности и взаимного понимания, признания и принятия.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</w:rPr>
        <w:t>Принцип патриотической направленности</w:t>
      </w:r>
      <w:r>
        <w:rPr>
          <w:sz w:val="28"/>
          <w:szCs w:val="28"/>
        </w:rPr>
        <w:t xml:space="preserve"> предусматривает обеспечение субъективной значимости для подростков идентификация себя с Россией, народами России, российской культурой. Реализация принципа патриотической направленности предполагает использование эмоционально окрашенных представлений (образы спортивных общественно значимых явлений и предметов; стимулирование переживаний, которые выступают регуляторами конкретных действий, ориентируют субъекта на действия, приносящие благо Отечеству; собственных действий воспитанника по отношению к Отечеству.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>Принцип поддержки самоопределения воспитанника</w:t>
      </w:r>
      <w:r>
        <w:rPr>
          <w:sz w:val="28"/>
          <w:szCs w:val="28"/>
        </w:rPr>
        <w:t>. Самоопределение в спортивно-оздоровительной деятельности – процесс формирования человеком осмысленного и ответственного отношения к собственной телесности. Приобретение воспитанниками опыта самоопределения происходит в совместной со сверстниками и взрослыми практике спортивных состязаний.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физическому воспитанию составлена на основе следующих учебно-методических пособий: З. С. Кузнецов «Физическая культура», Г. А. </w:t>
      </w:r>
      <w:proofErr w:type="spellStart"/>
      <w:r>
        <w:rPr>
          <w:sz w:val="28"/>
          <w:szCs w:val="28"/>
        </w:rPr>
        <w:t>Колодницкий</w:t>
      </w:r>
      <w:proofErr w:type="spellEnd"/>
      <w:r>
        <w:rPr>
          <w:sz w:val="28"/>
          <w:szCs w:val="28"/>
        </w:rPr>
        <w:t xml:space="preserve"> «Физическая культура с детьми и </w:t>
      </w:r>
      <w:r>
        <w:rPr>
          <w:sz w:val="28"/>
          <w:szCs w:val="28"/>
        </w:rPr>
        <w:lastRenderedPageBreak/>
        <w:t>подростками», Г. И. Погодаев, Б. И. Мишин «Организация и проведение физкультурно-оздоровительных мероприятий в школе и в детском доме», журнал «Детский тренер» (главный редактор И. Свищев), научно-методический журнал «Физическая культура в школе» (главный редактор Е. В. </w:t>
      </w:r>
      <w:proofErr w:type="spellStart"/>
      <w:r>
        <w:rPr>
          <w:sz w:val="28"/>
          <w:szCs w:val="28"/>
        </w:rPr>
        <w:t>Жукунов</w:t>
      </w:r>
      <w:proofErr w:type="spellEnd"/>
      <w:r>
        <w:rPr>
          <w:sz w:val="28"/>
          <w:szCs w:val="28"/>
        </w:rPr>
        <w:t>).</w:t>
      </w:r>
      <w:r>
        <w:rPr>
          <w:sz w:val="28"/>
        </w:rPr>
        <w:t xml:space="preserve"> </w:t>
      </w:r>
      <w:proofErr w:type="spellStart"/>
      <w:r>
        <w:rPr>
          <w:sz w:val="28"/>
        </w:rPr>
        <w:t>Бачевский</w:t>
      </w:r>
      <w:proofErr w:type="spellEnd"/>
      <w:r>
        <w:rPr>
          <w:sz w:val="28"/>
        </w:rPr>
        <w:t xml:space="preserve">, В. И. Система военно-патриотического воспитания несовершеннолетних граждан: Учебно-методическое пособие по разделу «Основы военной службы». Беспятова, Н. К. «Военно-патриотическое воспитание детей и подростков как средство социализации» Н. </w:t>
      </w:r>
      <w:proofErr w:type="spellStart"/>
      <w:r>
        <w:rPr>
          <w:sz w:val="28"/>
        </w:rPr>
        <w:t>К.Беспятова</w:t>
      </w:r>
      <w:proofErr w:type="spellEnd"/>
      <w:r>
        <w:rPr>
          <w:sz w:val="28"/>
        </w:rPr>
        <w:t xml:space="preserve">, Д. </w:t>
      </w:r>
      <w:proofErr w:type="spellStart"/>
      <w:r>
        <w:rPr>
          <w:sz w:val="28"/>
        </w:rPr>
        <w:t>Е.Яковлев</w:t>
      </w:r>
      <w:proofErr w:type="spellEnd"/>
      <w:r>
        <w:rPr>
          <w:sz w:val="28"/>
        </w:rPr>
        <w:t>.</w:t>
      </w:r>
    </w:p>
    <w:p w:rsidR="004D00B5" w:rsidRDefault="004D00B5" w:rsidP="004D00B5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Цель и задачи программы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</w:t>
      </w:r>
      <w:r>
        <w:rPr>
          <w:b/>
          <w:sz w:val="28"/>
          <w:szCs w:val="28"/>
        </w:rPr>
        <w:t xml:space="preserve">: </w:t>
      </w:r>
      <w:r>
        <w:rPr>
          <w:sz w:val="27"/>
          <w:szCs w:val="27"/>
        </w:rPr>
        <w:t xml:space="preserve">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малой родине, своему народу, </w:t>
      </w:r>
      <w:r>
        <w:rPr>
          <w:sz w:val="28"/>
          <w:szCs w:val="28"/>
        </w:rPr>
        <w:t>ведущего здоровый образ жизни, сохраняющего и поддерживающего физическое, психическое и социальное здоровье.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</w:p>
    <w:p w:rsidR="004D00B5" w:rsidRDefault="004D00B5" w:rsidP="004D00B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физической культуры личности воспитанников с учетом их индивидуальных возможностей и способностей; 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мотивация воспитанников к участию в различных видах спортивно-оздоровительной деятельности,  к организации активного отдыха и досуга;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устойчивого интереса и осознанной потребности к систематическим занятиям физическими упражнениями;</w:t>
      </w:r>
    </w:p>
    <w:p w:rsidR="004D00B5" w:rsidRDefault="004D00B5" w:rsidP="004D00B5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и развитие коллективов, совместно участвующих в спортивно-оздоровительной деятельности;</w:t>
      </w:r>
    </w:p>
    <w:p w:rsidR="004D00B5" w:rsidRDefault="004D00B5" w:rsidP="004D00B5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воспитание любви и уважения к родному краю, Отечеству, подъём духовной и нравственной культуры подрастающего поколения.</w:t>
      </w:r>
    </w:p>
    <w:p w:rsidR="004D00B5" w:rsidRDefault="004D00B5" w:rsidP="004D00B5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6.создание условий для гражданского становления и формирования активной жизненной позиции.</w:t>
      </w:r>
    </w:p>
    <w:p w:rsidR="004D00B5" w:rsidRDefault="004D00B5" w:rsidP="004D00B5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приобщение воспитанников к изучению героической истории Отечества, изучение  и пропаганда национальных традиций, культуры народов России, истории и обычаев малой родины.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Ожидаемые результаты освоения воспитанниками дополнительной общеразвивающей программы</w:t>
      </w:r>
    </w:p>
    <w:p w:rsidR="004D00B5" w:rsidRDefault="004D00B5" w:rsidP="004D00B5">
      <w:pPr>
        <w:rPr>
          <w:b/>
          <w:sz w:val="36"/>
          <w:szCs w:val="36"/>
        </w:rPr>
      </w:pPr>
    </w:p>
    <w:tbl>
      <w:tblPr>
        <w:tblW w:w="105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3758"/>
        <w:gridCol w:w="2880"/>
      </w:tblGrid>
      <w:tr w:rsidR="004D00B5" w:rsidTr="004D00B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  <w:p w:rsidR="004D00B5" w:rsidRDefault="004D00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первого уровня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  <w:p w:rsidR="004D00B5" w:rsidRDefault="004D00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второго уровня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  <w:p w:rsidR="004D00B5" w:rsidRDefault="004D00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 уровня</w:t>
            </w:r>
          </w:p>
        </w:tc>
      </w:tr>
      <w:tr w:rsidR="004D00B5" w:rsidTr="004D00B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воспитанниками социальных знаний, понимания социальной реальности и повседневной жизни.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позитивных отношений воспитанника к базовым ценностям нашего общества и к социальной реальности в целом.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воспитанниками опыта самостоятельного социального действия.</w:t>
            </w:r>
          </w:p>
        </w:tc>
      </w:tr>
      <w:tr w:rsidR="004D00B5" w:rsidTr="004D00B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знаний: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правилах ведения здорового образа жизни;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основных нормах гигиены;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технике безопасности при  занятиях спортом;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способах и средствах самозащиты;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способах ориентирования на местности и элементарных правилах выживания в природе;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принятых в обществе нормах отношения к природе, к памятникам истории и культуры;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русских народных играх;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правилах конструктивной групповой работы;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способах организации досуга.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ценностных отношений воспитанников к своему здоровью и здоровью окружающих людей, к спорту и физкультуре, к природе, к родному Отечеству, другим людям.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воспитанниками опыта: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актуализации спортивно-оздоровительной деятельности в социальном пространстве;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заботы о младших и организации их досуга;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самообслуживания;</w:t>
            </w:r>
          </w:p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самоорганизации и организации совместной деятельности с другими воспитанниками.</w:t>
            </w:r>
          </w:p>
        </w:tc>
      </w:tr>
    </w:tbl>
    <w:p w:rsidR="004D00B5" w:rsidRDefault="004D00B5" w:rsidP="004D00B5">
      <w:pPr>
        <w:ind w:firstLine="900"/>
        <w:jc w:val="both"/>
        <w:rPr>
          <w:sz w:val="28"/>
          <w:szCs w:val="28"/>
        </w:rPr>
      </w:pPr>
    </w:p>
    <w:p w:rsidR="004D00B5" w:rsidRDefault="004D00B5" w:rsidP="004D00B5">
      <w:pPr>
        <w:jc w:val="center"/>
        <w:rPr>
          <w:sz w:val="28"/>
          <w:szCs w:val="28"/>
        </w:rPr>
      </w:pPr>
    </w:p>
    <w:p w:rsidR="004D00B5" w:rsidRDefault="004D00B5" w:rsidP="004D0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</w:t>
      </w:r>
    </w:p>
    <w:p w:rsidR="004D00B5" w:rsidRDefault="004D00B5" w:rsidP="004D00B5">
      <w:pPr>
        <w:jc w:val="center"/>
        <w:rPr>
          <w:sz w:val="28"/>
          <w:szCs w:val="28"/>
        </w:rPr>
      </w:pPr>
    </w:p>
    <w:tbl>
      <w:tblPr>
        <w:tblW w:w="4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605"/>
        <w:gridCol w:w="1071"/>
        <w:gridCol w:w="1353"/>
        <w:gridCol w:w="936"/>
      </w:tblGrid>
      <w:tr w:rsidR="004D00B5" w:rsidTr="004D00B5">
        <w:trPr>
          <w:trHeight w:val="629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Разделы, темы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4D00B5" w:rsidTr="004D00B5">
        <w:trPr>
          <w:trHeight w:val="285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00B5" w:rsidTr="004D00B5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00B5" w:rsidTr="004D00B5">
        <w:trPr>
          <w:trHeight w:val="3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00B5" w:rsidTr="004D00B5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гранаты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00B5" w:rsidTr="004D00B5">
        <w:trPr>
          <w:trHeight w:val="352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00B5" w:rsidTr="004D00B5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гигиены и безопасности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00B5" w:rsidTr="004D00B5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попеременного </w:t>
            </w:r>
            <w:proofErr w:type="spellStart"/>
            <w:r>
              <w:rPr>
                <w:sz w:val="28"/>
                <w:szCs w:val="28"/>
              </w:rPr>
              <w:t>четырехшажного</w:t>
            </w:r>
            <w:proofErr w:type="spellEnd"/>
            <w:r>
              <w:rPr>
                <w:sz w:val="28"/>
                <w:szCs w:val="28"/>
              </w:rPr>
              <w:t xml:space="preserve"> хода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 хода на ход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трассы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00B5" w:rsidTr="004D00B5">
        <w:trPr>
          <w:trHeight w:val="345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D00B5" w:rsidTr="004D00B5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D00B5" w:rsidTr="004D00B5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D00B5" w:rsidTr="004D00B5">
        <w:trPr>
          <w:trHeight w:val="3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D00B5" w:rsidTr="004D00B5">
        <w:trPr>
          <w:trHeight w:val="323"/>
          <w:jc w:val="center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Бильярд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D00B5" w:rsidTr="004D00B5">
        <w:trPr>
          <w:trHeight w:val="292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Спортивно-массовая работа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D00B5" w:rsidTr="004D00B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здоровья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00B5" w:rsidTr="004D00B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походов и экскурсий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D00B5" w:rsidTr="004D00B5">
        <w:trPr>
          <w:trHeight w:val="345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D00B5" w:rsidTr="004D00B5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городе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Беседе о природе края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00B5" w:rsidTr="004D00B5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знаменитых людях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00B5" w:rsidTr="004D00B5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выставок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D00B5" w:rsidTr="004D00B5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ветеранами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D00B5" w:rsidTr="004D00B5">
        <w:trPr>
          <w:trHeight w:val="337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Краеведение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D00B5" w:rsidTr="004D00B5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флоры и фауны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Плещеева озера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00B5" w:rsidTr="004D00B5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 камень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D00B5" w:rsidTr="004D00B5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Колыбель русского флота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315"/>
          <w:jc w:val="center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D00B5" w:rsidTr="004D00B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традиции, родословная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народов России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D00B5" w:rsidTr="004D00B5">
        <w:trPr>
          <w:trHeight w:val="3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традиции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D00B5" w:rsidTr="004D00B5">
        <w:trPr>
          <w:trHeight w:val="409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</w:tbl>
    <w:p w:rsidR="004D00B5" w:rsidRDefault="004D00B5" w:rsidP="004D0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D00B5" w:rsidRDefault="004D00B5" w:rsidP="004D00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программы</w:t>
      </w:r>
    </w:p>
    <w:p w:rsidR="004D00B5" w:rsidRDefault="004D00B5" w:rsidP="004D00B5">
      <w:pPr>
        <w:jc w:val="both"/>
        <w:rPr>
          <w:sz w:val="28"/>
          <w:szCs w:val="28"/>
        </w:rPr>
      </w:pPr>
    </w:p>
    <w:p w:rsidR="004D00B5" w:rsidRDefault="004D00B5" w:rsidP="004D00B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4D00B5" w:rsidRDefault="004D00B5" w:rsidP="004D00B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Легкая атлетика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00B5" w:rsidTr="004D0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4D00B5" w:rsidTr="004D0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здорового образа жизни на здоровье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дистанцию 60 м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длину с места, с разбега 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Метание мяча в цель, на дальность.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со скакалкой</w:t>
            </w:r>
          </w:p>
        </w:tc>
      </w:tr>
    </w:tbl>
    <w:p w:rsidR="004D00B5" w:rsidRDefault="004D00B5" w:rsidP="004D00B5">
      <w:pPr>
        <w:jc w:val="both"/>
        <w:rPr>
          <w:sz w:val="28"/>
          <w:szCs w:val="28"/>
        </w:rPr>
      </w:pPr>
    </w:p>
    <w:p w:rsidR="004D00B5" w:rsidRDefault="004D00B5" w:rsidP="004D00B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Лыжная 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00B5" w:rsidTr="004D0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4D00B5" w:rsidTr="004D0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гигиены и безопасности при занятиях на лыжах.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техники попеременного двушажного хода.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Повороты в движении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Прохождение трассы 1 км.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в движении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техники попеременного двушажного хода</w:t>
            </w:r>
          </w:p>
        </w:tc>
      </w:tr>
    </w:tbl>
    <w:p w:rsidR="004D00B5" w:rsidRDefault="004D00B5" w:rsidP="004D00B5">
      <w:pPr>
        <w:rPr>
          <w:sz w:val="28"/>
          <w:szCs w:val="28"/>
        </w:rPr>
      </w:pPr>
    </w:p>
    <w:p w:rsidR="004D00B5" w:rsidRDefault="004D00B5" w:rsidP="004D00B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00B5" w:rsidTr="004D00B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часть</w:t>
            </w:r>
          </w:p>
        </w:tc>
      </w:tr>
      <w:tr w:rsidR="004D00B5" w:rsidTr="004D00B5">
        <w:trPr>
          <w:trHeight w:val="15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Волейбол: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игры в волейбол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игры и ее классификации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как средство физвоспитания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игры в волейбол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технику нападения и защиты</w:t>
            </w:r>
          </w:p>
          <w:p w:rsidR="004D00B5" w:rsidRDefault="004D00B5">
            <w:pPr>
              <w:rPr>
                <w:sz w:val="28"/>
                <w:szCs w:val="28"/>
              </w:rPr>
            </w:pPr>
          </w:p>
          <w:p w:rsidR="004D00B5" w:rsidRDefault="004D00B5">
            <w:pPr>
              <w:rPr>
                <w:sz w:val="28"/>
                <w:szCs w:val="28"/>
              </w:rPr>
            </w:pPr>
          </w:p>
        </w:tc>
      </w:tr>
      <w:tr w:rsidR="004D00B5" w:rsidTr="004D00B5">
        <w:trPr>
          <w:trHeight w:val="98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теннис: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игры</w:t>
            </w:r>
          </w:p>
          <w:p w:rsidR="004D00B5" w:rsidRDefault="004D00B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теннис: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Атакующие удары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Защитные и промежуточные удары</w:t>
            </w:r>
          </w:p>
        </w:tc>
      </w:tr>
      <w:tr w:rsidR="004D00B5" w:rsidTr="004D00B5">
        <w:trPr>
          <w:trHeight w:val="98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Футбол: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правила игры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Стандартные положения игры в футбол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Футбол: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ведением мяча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жонглированием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отбором мяча</w:t>
            </w:r>
          </w:p>
        </w:tc>
      </w:tr>
      <w:tr w:rsidR="004D00B5" w:rsidTr="004D00B5">
        <w:trPr>
          <w:trHeight w:val="27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Бильярд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техники игры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Бильярд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приемов игры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упражнения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удара</w:t>
            </w:r>
          </w:p>
        </w:tc>
      </w:tr>
    </w:tbl>
    <w:p w:rsidR="004D00B5" w:rsidRDefault="004D00B5" w:rsidP="004D00B5">
      <w:pPr>
        <w:rPr>
          <w:sz w:val="28"/>
          <w:szCs w:val="28"/>
        </w:rPr>
      </w:pPr>
    </w:p>
    <w:p w:rsidR="004D00B5" w:rsidRDefault="004D00B5" w:rsidP="004D00B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Спортивно-массовая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D00B5" w:rsidTr="004D00B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здоровья: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гигиены и правила дыхания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питания</w:t>
            </w:r>
          </w:p>
          <w:p w:rsidR="004D00B5" w:rsidRDefault="004D0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походов и экскурсий</w:t>
            </w:r>
          </w:p>
        </w:tc>
      </w:tr>
    </w:tbl>
    <w:p w:rsidR="004D00B5" w:rsidRDefault="004D00B5" w:rsidP="004D00B5">
      <w:pPr>
        <w:ind w:left="360"/>
        <w:rPr>
          <w:b/>
          <w:sz w:val="28"/>
          <w:szCs w:val="28"/>
        </w:rPr>
      </w:pPr>
    </w:p>
    <w:p w:rsidR="004D00B5" w:rsidRDefault="004D00B5" w:rsidP="004D00B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Патриотическое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D00B5" w:rsidTr="004D00B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города, его история, достопримечательности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улицы, где живем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природе края: </w:t>
            </w:r>
            <w:proofErr w:type="spellStart"/>
            <w:r>
              <w:rPr>
                <w:sz w:val="28"/>
                <w:szCs w:val="28"/>
              </w:rPr>
              <w:t>Плещеево</w:t>
            </w:r>
            <w:proofErr w:type="spellEnd"/>
            <w:r>
              <w:rPr>
                <w:sz w:val="28"/>
                <w:szCs w:val="28"/>
              </w:rPr>
              <w:t xml:space="preserve"> озеро, дендросад, национальный парк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знаменитых людях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дендросад, национальный парк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Монастыри</w:t>
            </w:r>
          </w:p>
        </w:tc>
      </w:tr>
    </w:tbl>
    <w:p w:rsidR="004D00B5" w:rsidRDefault="004D00B5" w:rsidP="004D00B5">
      <w:pPr>
        <w:rPr>
          <w:sz w:val="28"/>
          <w:szCs w:val="28"/>
        </w:rPr>
      </w:pPr>
    </w:p>
    <w:p w:rsidR="004D00B5" w:rsidRDefault="004D00B5" w:rsidP="004D00B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10. Краеведение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D00B5" w:rsidTr="004D00B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родном крае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малой родины 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Плещеева озера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Синий камень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Колыбель Русского флота</w:t>
            </w:r>
          </w:p>
        </w:tc>
      </w:tr>
    </w:tbl>
    <w:p w:rsidR="004D00B5" w:rsidRDefault="004D00B5" w:rsidP="004D00B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11. Традиции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D00B5" w:rsidTr="004D00B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традиции. Родословная.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Традиции народов России</w:t>
            </w:r>
          </w:p>
          <w:p w:rsidR="004D00B5" w:rsidRDefault="004D00B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традиции: Рождество, Масленица, Пасха и т.д.</w:t>
            </w:r>
          </w:p>
        </w:tc>
      </w:tr>
    </w:tbl>
    <w:p w:rsidR="004D00B5" w:rsidRDefault="004D00B5" w:rsidP="004D00B5">
      <w:pPr>
        <w:rPr>
          <w:b/>
          <w:sz w:val="28"/>
          <w:szCs w:val="28"/>
        </w:rPr>
      </w:pPr>
    </w:p>
    <w:p w:rsidR="004D00B5" w:rsidRDefault="004D00B5" w:rsidP="004D00B5">
      <w:pPr>
        <w:ind w:left="36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беспечение</w:t>
      </w:r>
      <w:proofErr w:type="spellEnd"/>
      <w:r>
        <w:rPr>
          <w:b/>
          <w:sz w:val="36"/>
          <w:szCs w:val="36"/>
        </w:rPr>
        <w:t xml:space="preserve"> программы</w:t>
      </w:r>
    </w:p>
    <w:p w:rsidR="004D00B5" w:rsidRDefault="004D00B5" w:rsidP="004D00B5">
      <w:pPr>
        <w:jc w:val="both"/>
        <w:rPr>
          <w:sz w:val="28"/>
          <w:szCs w:val="28"/>
        </w:rPr>
      </w:pPr>
    </w:p>
    <w:p w:rsidR="004D00B5" w:rsidRDefault="004D00B5" w:rsidP="004D00B5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Важнейшими условиями реализации программы являются:</w:t>
      </w:r>
    </w:p>
    <w:p w:rsidR="004D00B5" w:rsidRDefault="004D00B5" w:rsidP="004D0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оптимальное сочетание практических и теоретических занятий;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материально-техническая база, позволяющая реализовать все блоки программы: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игровой спортивный зал,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площадка для организации народных спортивных игр на открытом воздухе,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подсобное помещение для хранения инвентаря и оборудования,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аптечка,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автоматический тонометр,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мячи футбольные,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маты спортивные,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стол теннисный,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сетка для настольного тенниса,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ракетки и шарики для настольного тенниса,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палатки туристские,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коврики туристские,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компасы,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топографические и спортивные карты местности,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веревки,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страховочные обвязки и карабины,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инвентарь для игр в городки, лапту и др.,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канат спортивный.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ресурс: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поддерживается необходимая дисциплина, они проводятся при строгом соблюдении правил техники безопасности и режима проведения занятий. Это позволяет избегать случаев травматизма или переутомления воспитанников.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 методический ресурс: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учебные пособия;</w:t>
      </w:r>
    </w:p>
    <w:p w:rsidR="004D00B5" w:rsidRDefault="004D00B5" w:rsidP="004D0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учебно-методическая литература. </w:t>
      </w:r>
    </w:p>
    <w:p w:rsidR="004D00B5" w:rsidRDefault="004D00B5" w:rsidP="004D00B5">
      <w:pPr>
        <w:ind w:firstLine="54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Мониторинг образовательных результатов</w:t>
      </w:r>
    </w:p>
    <w:p w:rsidR="004D00B5" w:rsidRDefault="004D00B5" w:rsidP="004D00B5">
      <w:pPr>
        <w:ind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Неотъемлемой частью спортивно-оздоровительной и патриотической деятельности является мониторинг.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мониторинга дает возможность проследить развитие каждого воспитанника, своевременно внести в работу коррективы, служит </w:t>
      </w:r>
      <w:proofErr w:type="spellStart"/>
      <w:r>
        <w:rPr>
          <w:sz w:val="28"/>
          <w:szCs w:val="28"/>
        </w:rPr>
        <w:t>мотиватором</w:t>
      </w:r>
      <w:proofErr w:type="spellEnd"/>
      <w:r>
        <w:rPr>
          <w:sz w:val="28"/>
          <w:szCs w:val="28"/>
        </w:rPr>
        <w:t xml:space="preserve"> стремлений к лучшим достижениям.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 мониторинга: отследить динамику личностного роста воспитанников.</w:t>
      </w:r>
    </w:p>
    <w:p w:rsidR="004D00B5" w:rsidRDefault="004D00B5" w:rsidP="004D00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Основная функция контроля со стороны педагога – постоянное прослеживание процесса физического развития воспитанников.</w:t>
      </w:r>
    </w:p>
    <w:p w:rsidR="004D00B5" w:rsidRDefault="004D00B5" w:rsidP="004D00B5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фиксируются в карточках личностного роста воспитанников.</w:t>
      </w:r>
    </w:p>
    <w:p w:rsidR="004D00B5" w:rsidRDefault="004D00B5" w:rsidP="004D00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проводится в два этапа: на конец первого полугодия и на конец учебного года.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Оценочные материалы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Карточка личностного роста воспитанника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Ф.И.___________________________________________________________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Возраст________________________________________________________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карточки________________________________________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4990"/>
        <w:gridCol w:w="2057"/>
        <w:gridCol w:w="1980"/>
      </w:tblGrid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  <w:p w:rsidR="004D00B5" w:rsidRDefault="004D00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полугодие</w:t>
            </w: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новых видов спорта, не включенных в школьную программу (настольный теннис, туризм, бадминтон, ролики, велосипеды).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подвижных игр.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прогулках.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спортивно-массовых мероприятиях.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занятиям.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здоровья.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усвоения знаний о малой родине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Становление и уровень развития гражданской позиции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  <w:tr w:rsidR="004D00B5" w:rsidTr="004D00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сформированности позитивных отношений к базовым ценностям общества и к социальной реальности в целом.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B5" w:rsidRDefault="004D00B5">
            <w:pPr>
              <w:jc w:val="both"/>
              <w:rPr>
                <w:sz w:val="28"/>
                <w:szCs w:val="28"/>
              </w:rPr>
            </w:pPr>
          </w:p>
        </w:tc>
      </w:tr>
    </w:tbl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firstLine="90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информационных источников</w:t>
      </w:r>
    </w:p>
    <w:p w:rsidR="004D00B5" w:rsidRDefault="004D00B5" w:rsidP="004D00B5">
      <w:pPr>
        <w:ind w:left="360"/>
        <w:jc w:val="center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Г.И. </w:t>
      </w:r>
      <w:proofErr w:type="spellStart"/>
      <w:r>
        <w:rPr>
          <w:sz w:val="28"/>
          <w:szCs w:val="28"/>
        </w:rPr>
        <w:t>Бергер</w:t>
      </w:r>
      <w:proofErr w:type="spellEnd"/>
      <w:r>
        <w:rPr>
          <w:sz w:val="28"/>
          <w:szCs w:val="28"/>
        </w:rPr>
        <w:t xml:space="preserve">, Ю.Г. </w:t>
      </w:r>
      <w:proofErr w:type="spellStart"/>
      <w:r>
        <w:rPr>
          <w:sz w:val="28"/>
          <w:szCs w:val="28"/>
        </w:rPr>
        <w:t>Бергер</w:t>
      </w:r>
      <w:proofErr w:type="spellEnd"/>
      <w:r>
        <w:rPr>
          <w:sz w:val="28"/>
          <w:szCs w:val="28"/>
        </w:rPr>
        <w:t xml:space="preserve"> Спортивные игры М. 2002г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Ю.Д. Железняк, Ю.М. Портнова Спортивные игры. Техника, тактика, </w:t>
      </w:r>
      <w:proofErr w:type="spellStart"/>
      <w:r>
        <w:rPr>
          <w:sz w:val="28"/>
          <w:szCs w:val="28"/>
        </w:rPr>
        <w:t>методтка</w:t>
      </w:r>
      <w:proofErr w:type="spellEnd"/>
      <w:r>
        <w:rPr>
          <w:sz w:val="28"/>
          <w:szCs w:val="28"/>
        </w:rPr>
        <w:t xml:space="preserve"> обучения, М. 2002г.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И.Ковалько</w:t>
      </w:r>
      <w:proofErr w:type="spellEnd"/>
      <w:r>
        <w:rPr>
          <w:sz w:val="28"/>
          <w:szCs w:val="28"/>
        </w:rPr>
        <w:t xml:space="preserve"> Поурочные разработки по физкультуре М. 2004г.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Т.В. Скобликова Воспитание здорового физически развитого человека, М. 2002г.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И.М. </w:t>
      </w:r>
      <w:proofErr w:type="spellStart"/>
      <w:r>
        <w:rPr>
          <w:sz w:val="28"/>
          <w:szCs w:val="28"/>
        </w:rPr>
        <w:t>Туревкий</w:t>
      </w:r>
      <w:proofErr w:type="spellEnd"/>
      <w:r>
        <w:rPr>
          <w:sz w:val="28"/>
          <w:szCs w:val="28"/>
        </w:rPr>
        <w:t xml:space="preserve">, Т.Ю. </w:t>
      </w:r>
      <w:proofErr w:type="spellStart"/>
      <w:r>
        <w:rPr>
          <w:sz w:val="28"/>
          <w:szCs w:val="28"/>
        </w:rPr>
        <w:t>Торочкова</w:t>
      </w:r>
      <w:proofErr w:type="spellEnd"/>
      <w:r>
        <w:rPr>
          <w:sz w:val="28"/>
          <w:szCs w:val="28"/>
        </w:rPr>
        <w:t xml:space="preserve"> Физическая культура для общеобразовательных учреждений, М. 2011г.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6.В.Н.Чумаков Социализация воспитанников детских домов средствами физической культуры 2001г.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7.Научно-методический журнал 2014г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в школе.</w:t>
      </w: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4D00B5" w:rsidRDefault="004D00B5" w:rsidP="004D00B5">
      <w:pPr>
        <w:ind w:left="360"/>
        <w:jc w:val="both"/>
        <w:rPr>
          <w:sz w:val="28"/>
          <w:szCs w:val="28"/>
        </w:rPr>
      </w:pPr>
    </w:p>
    <w:p w:rsidR="00C622B8" w:rsidRDefault="00C622B8"/>
    <w:sectPr w:rsidR="00C6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5F9"/>
    <w:multiLevelType w:val="hybridMultilevel"/>
    <w:tmpl w:val="F4E6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83FE1"/>
    <w:multiLevelType w:val="hybridMultilevel"/>
    <w:tmpl w:val="C9DA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E16E6"/>
    <w:multiLevelType w:val="hybridMultilevel"/>
    <w:tmpl w:val="F4E6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440AA"/>
    <w:multiLevelType w:val="hybridMultilevel"/>
    <w:tmpl w:val="F4E6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40751"/>
    <w:multiLevelType w:val="hybridMultilevel"/>
    <w:tmpl w:val="A478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E1ECC"/>
    <w:multiLevelType w:val="hybridMultilevel"/>
    <w:tmpl w:val="65C2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DB"/>
    <w:rsid w:val="002965DB"/>
    <w:rsid w:val="004D00B5"/>
    <w:rsid w:val="007F6E60"/>
    <w:rsid w:val="00C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0B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4D00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D00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00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0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4D0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0B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4D00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D00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00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0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4D0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3231</Words>
  <Characters>18419</Characters>
  <Application>Microsoft Office Word</Application>
  <DocSecurity>0</DocSecurity>
  <Lines>153</Lines>
  <Paragraphs>43</Paragraphs>
  <ScaleCrop>false</ScaleCrop>
  <Company/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2019-05-23T14:07:00Z</dcterms:created>
  <dcterms:modified xsi:type="dcterms:W3CDTF">2019-05-23T15:40:00Z</dcterms:modified>
</cp:coreProperties>
</file>