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2081E" w14:textId="77777777" w:rsidR="002A3A61" w:rsidRDefault="002A3A61"/>
    <w:p w14:paraId="20A5E272" w14:textId="77777777" w:rsidR="00EE5DCA" w:rsidRDefault="00EE5DCA" w:rsidP="003C7469">
      <w:r>
        <w:rPr>
          <w:noProof/>
          <w:lang w:eastAsia="ru-RU"/>
        </w:rPr>
        <w:drawing>
          <wp:inline distT="0" distB="0" distL="0" distR="0" wp14:anchorId="1A318F6B" wp14:editId="25F73B74">
            <wp:extent cx="5940425" cy="8136274"/>
            <wp:effectExtent l="0" t="0" r="3175" b="0"/>
            <wp:docPr id="1" name="Рисунок 1" descr="C:\Users\User\Desktop\Сканер\2023_05_14\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23_05_14\I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p>
    <w:p w14:paraId="1C91CAEB" w14:textId="77777777" w:rsidR="00EE5DCA" w:rsidRDefault="00EE5DCA" w:rsidP="003C7469"/>
    <w:p w14:paraId="20226B0C" w14:textId="77777777" w:rsidR="00EE5DCA" w:rsidRDefault="00EE5DCA" w:rsidP="003C7469">
      <w:bookmarkStart w:id="0" w:name="_GoBack"/>
      <w:bookmarkEnd w:id="0"/>
    </w:p>
    <w:p w14:paraId="2BB02269" w14:textId="16ECFC25" w:rsidR="00670BB0" w:rsidRDefault="00670BB0" w:rsidP="003C7469">
      <w:r>
        <w:lastRenderedPageBreak/>
        <w:t>Содержание</w:t>
      </w:r>
    </w:p>
    <w:tbl>
      <w:tblPr>
        <w:tblStyle w:val="a8"/>
        <w:tblW w:w="0" w:type="auto"/>
        <w:tblLook w:val="04A0" w:firstRow="1" w:lastRow="0" w:firstColumn="1" w:lastColumn="0" w:noHBand="0" w:noVBand="1"/>
      </w:tblPr>
      <w:tblGrid>
        <w:gridCol w:w="8613"/>
        <w:gridCol w:w="958"/>
      </w:tblGrid>
      <w:tr w:rsidR="00670BB0" w14:paraId="0E756092" w14:textId="77777777" w:rsidTr="00670BB0">
        <w:tc>
          <w:tcPr>
            <w:tcW w:w="8613" w:type="dxa"/>
          </w:tcPr>
          <w:p w14:paraId="1F24DADB" w14:textId="77777777" w:rsidR="00670BB0" w:rsidRDefault="00670BB0" w:rsidP="00670BB0">
            <w:pPr>
              <w:jc w:val="center"/>
            </w:pPr>
          </w:p>
        </w:tc>
        <w:tc>
          <w:tcPr>
            <w:tcW w:w="958" w:type="dxa"/>
          </w:tcPr>
          <w:p w14:paraId="63ECCCB0" w14:textId="77777777" w:rsidR="00670BB0" w:rsidRDefault="00670BB0" w:rsidP="003C7469"/>
        </w:tc>
      </w:tr>
      <w:tr w:rsidR="00670BB0" w14:paraId="227B8C4D" w14:textId="77777777" w:rsidTr="00670BB0">
        <w:tc>
          <w:tcPr>
            <w:tcW w:w="8613" w:type="dxa"/>
          </w:tcPr>
          <w:p w14:paraId="48067257" w14:textId="77777777" w:rsidR="00670BB0" w:rsidRPr="00231E8D" w:rsidRDefault="00670BB0" w:rsidP="00670BB0">
            <w:pPr>
              <w:jc w:val="center"/>
              <w:rPr>
                <w:rFonts w:ascii="Times New Roman" w:eastAsia="Times New Roman" w:hAnsi="Times New Roman" w:cs="Times New Roman"/>
                <w:sz w:val="28"/>
                <w:szCs w:val="28"/>
                <w:lang w:eastAsia="ru-RU"/>
              </w:rPr>
            </w:pPr>
            <w:r w:rsidRPr="00231E8D">
              <w:rPr>
                <w:rFonts w:ascii="Times New Roman" w:eastAsia="Times New Roman" w:hAnsi="Times New Roman" w:cs="Times New Roman"/>
                <w:b/>
                <w:bCs/>
                <w:sz w:val="28"/>
                <w:szCs w:val="28"/>
                <w:lang w:eastAsia="ru-RU"/>
              </w:rPr>
              <w:t>Раздел I. Информация об организации для детей-сирот, о задачах ее деятельности, об условиях содержания, воспитания и получения образования детьми в организации для детей-сирот</w:t>
            </w:r>
          </w:p>
          <w:p w14:paraId="3A5D6160" w14:textId="77777777" w:rsidR="00670BB0" w:rsidRDefault="00670BB0" w:rsidP="003C7469"/>
        </w:tc>
        <w:tc>
          <w:tcPr>
            <w:tcW w:w="958" w:type="dxa"/>
          </w:tcPr>
          <w:p w14:paraId="2B6D7DB0" w14:textId="77777777" w:rsidR="00670BB0" w:rsidRDefault="00670BB0" w:rsidP="003C7469"/>
        </w:tc>
      </w:tr>
      <w:tr w:rsidR="00670BB0" w14:paraId="3A59E4BC" w14:textId="77777777" w:rsidTr="00670BB0">
        <w:tc>
          <w:tcPr>
            <w:tcW w:w="8613" w:type="dxa"/>
          </w:tcPr>
          <w:p w14:paraId="78C224C2" w14:textId="77777777" w:rsidR="00670BB0" w:rsidRPr="00670BB0" w:rsidRDefault="00670BB0" w:rsidP="00670BB0">
            <w:pPr>
              <w:ind w:hanging="11"/>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1. Общие сведения об организации для детей-сирот:</w:t>
            </w:r>
          </w:p>
        </w:tc>
        <w:tc>
          <w:tcPr>
            <w:tcW w:w="958" w:type="dxa"/>
          </w:tcPr>
          <w:p w14:paraId="4B092EEC" w14:textId="77777777" w:rsidR="00670BB0" w:rsidRDefault="00670BB0" w:rsidP="003C7469"/>
        </w:tc>
      </w:tr>
      <w:tr w:rsidR="00670BB0" w14:paraId="6A85BF8B" w14:textId="77777777" w:rsidTr="00670BB0">
        <w:tc>
          <w:tcPr>
            <w:tcW w:w="8613" w:type="dxa"/>
          </w:tcPr>
          <w:p w14:paraId="25A8C156" w14:textId="77777777" w:rsidR="00670BB0" w:rsidRPr="00670BB0" w:rsidRDefault="00670BB0" w:rsidP="00670BB0">
            <w:pPr>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31E8D">
              <w:rPr>
                <w:rFonts w:ascii="Times New Roman" w:eastAsia="Times New Roman" w:hAnsi="Times New Roman" w:cs="Times New Roman"/>
                <w:i/>
                <w:iCs/>
                <w:sz w:val="28"/>
                <w:szCs w:val="28"/>
                <w:lang w:eastAsia="ru-RU"/>
              </w:rPr>
              <w:t> Цель деятельности организации. Задачи деятельности организации на 20</w:t>
            </w:r>
            <w:r>
              <w:rPr>
                <w:rFonts w:ascii="Times New Roman" w:eastAsia="Times New Roman" w:hAnsi="Times New Roman" w:cs="Times New Roman"/>
                <w:i/>
                <w:iCs/>
                <w:sz w:val="28"/>
                <w:szCs w:val="28"/>
                <w:lang w:eastAsia="ru-RU"/>
              </w:rPr>
              <w:t>21</w:t>
            </w:r>
            <w:r w:rsidRPr="00231E8D">
              <w:rPr>
                <w:rFonts w:ascii="Times New Roman" w:eastAsia="Times New Roman" w:hAnsi="Times New Roman" w:cs="Times New Roman"/>
                <w:i/>
                <w:iCs/>
                <w:sz w:val="28"/>
                <w:szCs w:val="28"/>
                <w:lang w:eastAsia="ru-RU"/>
              </w:rPr>
              <w:t xml:space="preserve"> год.</w:t>
            </w:r>
          </w:p>
        </w:tc>
        <w:tc>
          <w:tcPr>
            <w:tcW w:w="958" w:type="dxa"/>
          </w:tcPr>
          <w:p w14:paraId="560DCD31" w14:textId="77777777" w:rsidR="00670BB0" w:rsidRDefault="00670BB0" w:rsidP="003C7469"/>
        </w:tc>
      </w:tr>
      <w:tr w:rsidR="00670BB0" w14:paraId="45711960" w14:textId="77777777" w:rsidTr="00670BB0">
        <w:tc>
          <w:tcPr>
            <w:tcW w:w="8613" w:type="dxa"/>
          </w:tcPr>
          <w:p w14:paraId="2812232B" w14:textId="77777777" w:rsidR="00670BB0" w:rsidRPr="00670BB0" w:rsidRDefault="00670BB0" w:rsidP="00670BB0">
            <w:pPr>
              <w:ind w:firstLine="426"/>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3. Условия содержания, воспитания и получения образования детьми в организации для детей-сирот.</w:t>
            </w:r>
          </w:p>
        </w:tc>
        <w:tc>
          <w:tcPr>
            <w:tcW w:w="958" w:type="dxa"/>
          </w:tcPr>
          <w:p w14:paraId="5ADC0322" w14:textId="77777777" w:rsidR="00670BB0" w:rsidRDefault="00670BB0" w:rsidP="003C7469"/>
        </w:tc>
      </w:tr>
      <w:tr w:rsidR="00670BB0" w14:paraId="3AA53E68" w14:textId="77777777" w:rsidTr="00670BB0">
        <w:tc>
          <w:tcPr>
            <w:tcW w:w="8613" w:type="dxa"/>
          </w:tcPr>
          <w:p w14:paraId="1EE7528A" w14:textId="77777777" w:rsidR="00670BB0" w:rsidRDefault="00670BB0" w:rsidP="00670BB0">
            <w:pPr>
              <w:ind w:left="426"/>
              <w:jc w:val="both"/>
              <w:rPr>
                <w:rFonts w:ascii="Times New Roman" w:eastAsia="Times New Roman" w:hAnsi="Times New Roman" w:cs="Times New Roman"/>
                <w:sz w:val="28"/>
                <w:szCs w:val="28"/>
                <w:lang w:eastAsia="ru-RU"/>
              </w:rPr>
            </w:pPr>
            <w:r w:rsidRPr="00573E71">
              <w:rPr>
                <w:rFonts w:ascii="Times New Roman" w:eastAsia="Times New Roman" w:hAnsi="Times New Roman" w:cs="Times New Roman"/>
                <w:sz w:val="28"/>
                <w:szCs w:val="28"/>
                <w:u w:val="single"/>
                <w:lang w:eastAsia="ru-RU"/>
              </w:rPr>
              <w:t>3.1. Организация проживания детей</w:t>
            </w:r>
            <w:r w:rsidRPr="00231E8D">
              <w:rPr>
                <w:rFonts w:ascii="Times New Roman" w:eastAsia="Times New Roman" w:hAnsi="Times New Roman" w:cs="Times New Roman"/>
                <w:sz w:val="28"/>
                <w:szCs w:val="28"/>
                <w:lang w:eastAsia="ru-RU"/>
              </w:rPr>
              <w:t>.</w:t>
            </w:r>
          </w:p>
          <w:p w14:paraId="2B5649BB" w14:textId="77777777" w:rsidR="00670BB0" w:rsidRDefault="00670BB0" w:rsidP="003C7469"/>
        </w:tc>
        <w:tc>
          <w:tcPr>
            <w:tcW w:w="958" w:type="dxa"/>
          </w:tcPr>
          <w:p w14:paraId="28575D5B" w14:textId="77777777" w:rsidR="00670BB0" w:rsidRDefault="00670BB0" w:rsidP="003C7469"/>
        </w:tc>
      </w:tr>
      <w:tr w:rsidR="00670BB0" w14:paraId="34C5F4E4" w14:textId="77777777" w:rsidTr="00670BB0">
        <w:tc>
          <w:tcPr>
            <w:tcW w:w="8613" w:type="dxa"/>
          </w:tcPr>
          <w:p w14:paraId="7057E728" w14:textId="77777777" w:rsidR="00670BB0" w:rsidRDefault="00670BB0" w:rsidP="003C7469"/>
        </w:tc>
        <w:tc>
          <w:tcPr>
            <w:tcW w:w="958" w:type="dxa"/>
          </w:tcPr>
          <w:p w14:paraId="774BDF64" w14:textId="77777777" w:rsidR="00670BB0" w:rsidRDefault="00670BB0" w:rsidP="003C7469"/>
        </w:tc>
      </w:tr>
      <w:tr w:rsidR="00670BB0" w14:paraId="24B7665B" w14:textId="77777777" w:rsidTr="00670BB0">
        <w:tc>
          <w:tcPr>
            <w:tcW w:w="8613" w:type="dxa"/>
          </w:tcPr>
          <w:p w14:paraId="2950A885" w14:textId="77777777" w:rsidR="00670BB0" w:rsidRDefault="00670BB0" w:rsidP="003C7469"/>
        </w:tc>
        <w:tc>
          <w:tcPr>
            <w:tcW w:w="958" w:type="dxa"/>
          </w:tcPr>
          <w:p w14:paraId="165DBA0E" w14:textId="77777777" w:rsidR="00670BB0" w:rsidRDefault="00670BB0" w:rsidP="003C7469"/>
        </w:tc>
      </w:tr>
    </w:tbl>
    <w:p w14:paraId="2ADE7E89" w14:textId="77777777" w:rsidR="00670BB0" w:rsidRDefault="00670BB0" w:rsidP="003C7469"/>
    <w:p w14:paraId="34A92091"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57532980"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2C6BF0A3"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3FB6E96"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1FCE5460"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9879F39"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72F417F5"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1948126F"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7CF7ECAF"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E3FF6E6"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06EFC32E"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371F6539"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A7B074F"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6CD4461A"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26923C92"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532A80E2"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209F41C2"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18AA7949"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5EFB95C6"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74ADA5DE"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4C126CA"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40F9F803"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50AC62C1" w14:textId="77777777" w:rsidR="00F47C61" w:rsidRDefault="00F47C61" w:rsidP="003C7469">
      <w:pPr>
        <w:spacing w:after="0" w:line="240" w:lineRule="auto"/>
        <w:jc w:val="center"/>
        <w:rPr>
          <w:rFonts w:ascii="Times New Roman" w:eastAsia="Times New Roman" w:hAnsi="Times New Roman" w:cs="Times New Roman"/>
          <w:b/>
          <w:bCs/>
          <w:sz w:val="28"/>
          <w:szCs w:val="28"/>
          <w:lang w:eastAsia="ru-RU"/>
        </w:rPr>
      </w:pPr>
    </w:p>
    <w:p w14:paraId="005573E3" w14:textId="77777777" w:rsidR="003C7469" w:rsidRPr="00231E8D" w:rsidRDefault="003C7469" w:rsidP="003C7469">
      <w:pPr>
        <w:spacing w:after="0" w:line="240" w:lineRule="auto"/>
        <w:jc w:val="center"/>
        <w:rPr>
          <w:rFonts w:ascii="Times New Roman" w:eastAsia="Times New Roman" w:hAnsi="Times New Roman" w:cs="Times New Roman"/>
          <w:sz w:val="28"/>
          <w:szCs w:val="28"/>
          <w:lang w:eastAsia="ru-RU"/>
        </w:rPr>
      </w:pPr>
      <w:r w:rsidRPr="00231E8D">
        <w:rPr>
          <w:rFonts w:ascii="Times New Roman" w:eastAsia="Times New Roman" w:hAnsi="Times New Roman" w:cs="Times New Roman"/>
          <w:b/>
          <w:bCs/>
          <w:sz w:val="28"/>
          <w:szCs w:val="28"/>
          <w:lang w:eastAsia="ru-RU"/>
        </w:rPr>
        <w:t>Раздел I. Информация об организации для детей-сирот, о задачах ее деятельности, об условиях содержания, воспитания и получения образования детьми в организации для детей-сирот</w:t>
      </w:r>
    </w:p>
    <w:p w14:paraId="694B82E9" w14:textId="77777777" w:rsidR="003C7469" w:rsidRPr="00231E8D" w:rsidRDefault="003C7469" w:rsidP="003C7469">
      <w:pPr>
        <w:spacing w:after="0" w:line="240" w:lineRule="auto"/>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b/>
          <w:bCs/>
          <w:sz w:val="28"/>
          <w:szCs w:val="28"/>
          <w:lang w:eastAsia="ru-RU"/>
        </w:rPr>
        <w:t> </w:t>
      </w:r>
    </w:p>
    <w:p w14:paraId="10EA0E5F" w14:textId="77777777" w:rsidR="003C7469" w:rsidRPr="00231E8D" w:rsidRDefault="003C7469" w:rsidP="00573E71">
      <w:pPr>
        <w:spacing w:after="0" w:line="240" w:lineRule="auto"/>
        <w:ind w:hanging="11"/>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1. Общие сведения об организации для детей-сирот:</w:t>
      </w:r>
    </w:p>
    <w:p w14:paraId="7E361FAF"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231E8D">
        <w:rPr>
          <w:rFonts w:ascii="Symbol" w:eastAsia="Times New Roman" w:hAnsi="Symbol" w:cs="Times New Roman"/>
          <w:sz w:val="28"/>
          <w:szCs w:val="28"/>
          <w:lang w:eastAsia="ru-RU"/>
        </w:rPr>
        <w:lastRenderedPageBreak/>
        <w:sym w:font="Symbol" w:char="F02D"/>
      </w:r>
      <w:r w:rsidRPr="00231E8D">
        <w:rPr>
          <w:rFonts w:ascii="Times New Roman" w:eastAsia="Times New Roman" w:hAnsi="Times New Roman" w:cs="Times New Roman"/>
          <w:sz w:val="14"/>
          <w:szCs w:val="14"/>
          <w:lang w:eastAsia="ru-RU"/>
        </w:rPr>
        <w:t xml:space="preserve">         </w:t>
      </w:r>
      <w:r w:rsidRPr="00231E8D">
        <w:rPr>
          <w:rFonts w:ascii="Times New Roman" w:eastAsia="Times New Roman" w:hAnsi="Times New Roman" w:cs="Times New Roman"/>
          <w:sz w:val="28"/>
          <w:szCs w:val="28"/>
          <w:lang w:eastAsia="ru-RU"/>
        </w:rPr>
        <w:t>наименование организации;</w:t>
      </w:r>
    </w:p>
    <w:p w14:paraId="7D6A8038" w14:textId="77777777" w:rsidR="003C7469" w:rsidRPr="00231E8D"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учреждение Ярославской области «Переславль-Залесский санаторный детский дом»</w:t>
      </w:r>
      <w:r w:rsidR="00F47C61">
        <w:rPr>
          <w:rFonts w:ascii="Times New Roman" w:eastAsia="Times New Roman" w:hAnsi="Times New Roman" w:cs="Times New Roman"/>
          <w:sz w:val="28"/>
          <w:szCs w:val="28"/>
          <w:lang w:eastAsia="ru-RU"/>
        </w:rPr>
        <w:t>;</w:t>
      </w:r>
    </w:p>
    <w:p w14:paraId="79C5EA16" w14:textId="77777777" w:rsidR="003C7469" w:rsidRPr="0009396A" w:rsidRDefault="003C7469" w:rsidP="00573E71">
      <w:pPr>
        <w:spacing w:after="0" w:line="240" w:lineRule="auto"/>
        <w:ind w:hanging="11"/>
        <w:jc w:val="both"/>
        <w:rPr>
          <w:rFonts w:ascii="Times New Roman" w:eastAsia="Times New Roman" w:hAnsi="Times New Roman" w:cs="Times New Roman"/>
          <w:sz w:val="28"/>
          <w:szCs w:val="28"/>
          <w:u w:val="single"/>
          <w:lang w:eastAsia="ru-RU"/>
        </w:rPr>
      </w:pPr>
      <w:r w:rsidRPr="0009396A">
        <w:rPr>
          <w:rFonts w:ascii="Symbol" w:eastAsia="Times New Roman" w:hAnsi="Symbol" w:cs="Times New Roman"/>
          <w:sz w:val="28"/>
          <w:szCs w:val="28"/>
          <w:u w:val="single"/>
          <w:lang w:eastAsia="ru-RU"/>
        </w:rPr>
        <w:sym w:font="Symbol" w:char="F02D"/>
      </w:r>
      <w:r w:rsidRPr="0009396A">
        <w:rPr>
          <w:rFonts w:ascii="Times New Roman" w:eastAsia="Times New Roman" w:hAnsi="Times New Roman" w:cs="Times New Roman"/>
          <w:sz w:val="14"/>
          <w:szCs w:val="14"/>
          <w:u w:val="single"/>
          <w:lang w:eastAsia="ru-RU"/>
        </w:rPr>
        <w:t xml:space="preserve">         </w:t>
      </w:r>
      <w:r w:rsidRPr="0009396A">
        <w:rPr>
          <w:rFonts w:ascii="Times New Roman" w:eastAsia="Times New Roman" w:hAnsi="Times New Roman" w:cs="Times New Roman"/>
          <w:sz w:val="28"/>
          <w:szCs w:val="28"/>
          <w:u w:val="single"/>
          <w:lang w:eastAsia="ru-RU"/>
        </w:rPr>
        <w:t xml:space="preserve">юридический адрес; </w:t>
      </w:r>
    </w:p>
    <w:p w14:paraId="38B25709" w14:textId="77777777" w:rsidR="003C7469" w:rsidRPr="00231E8D"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152020, Ярославская область, г. Переславль-Залесский</w:t>
      </w:r>
      <w:r w:rsidR="00E744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ул. </w:t>
      </w:r>
      <w:proofErr w:type="spellStart"/>
      <w:r>
        <w:rPr>
          <w:rFonts w:ascii="Times New Roman" w:eastAsia="Times New Roman" w:hAnsi="Times New Roman" w:cs="Times New Roman"/>
          <w:sz w:val="28"/>
          <w:szCs w:val="28"/>
          <w:lang w:eastAsia="ru-RU"/>
        </w:rPr>
        <w:t>Кардовского</w:t>
      </w:r>
      <w:proofErr w:type="spellEnd"/>
      <w:r>
        <w:rPr>
          <w:rFonts w:ascii="Times New Roman" w:eastAsia="Times New Roman" w:hAnsi="Times New Roman" w:cs="Times New Roman"/>
          <w:sz w:val="28"/>
          <w:szCs w:val="28"/>
          <w:lang w:eastAsia="ru-RU"/>
        </w:rPr>
        <w:t>, д. 53-а</w:t>
      </w:r>
      <w:r w:rsidR="00F47C61">
        <w:rPr>
          <w:rFonts w:ascii="Times New Roman" w:eastAsia="Times New Roman" w:hAnsi="Times New Roman" w:cs="Times New Roman"/>
          <w:sz w:val="28"/>
          <w:szCs w:val="28"/>
          <w:lang w:eastAsia="ru-RU"/>
        </w:rPr>
        <w:t>;</w:t>
      </w:r>
    </w:p>
    <w:p w14:paraId="2CC1D6A7"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573E71">
        <w:rPr>
          <w:rFonts w:ascii="Symbol" w:eastAsia="Times New Roman" w:hAnsi="Symbol" w:cs="Times New Roman"/>
          <w:sz w:val="28"/>
          <w:szCs w:val="28"/>
          <w:u w:val="single"/>
          <w:lang w:eastAsia="ru-RU"/>
        </w:rPr>
        <w:sym w:font="Symbol" w:char="F02D"/>
      </w:r>
      <w:r w:rsidRPr="00573E71">
        <w:rPr>
          <w:rFonts w:ascii="Times New Roman" w:eastAsia="Times New Roman" w:hAnsi="Times New Roman" w:cs="Times New Roman"/>
          <w:sz w:val="14"/>
          <w:szCs w:val="14"/>
          <w:u w:val="single"/>
          <w:lang w:eastAsia="ru-RU"/>
        </w:rPr>
        <w:t xml:space="preserve">         </w:t>
      </w:r>
      <w:r w:rsidRPr="00573E71">
        <w:rPr>
          <w:rFonts w:ascii="Times New Roman" w:eastAsia="Times New Roman" w:hAnsi="Times New Roman" w:cs="Times New Roman"/>
          <w:sz w:val="28"/>
          <w:szCs w:val="28"/>
          <w:u w:val="single"/>
          <w:lang w:eastAsia="ru-RU"/>
        </w:rPr>
        <w:t>контактные данные</w:t>
      </w:r>
      <w:r w:rsidRPr="00231E8D">
        <w:rPr>
          <w:rFonts w:ascii="Times New Roman" w:eastAsia="Times New Roman" w:hAnsi="Times New Roman" w:cs="Times New Roman"/>
          <w:sz w:val="28"/>
          <w:szCs w:val="28"/>
          <w:lang w:eastAsia="ru-RU"/>
        </w:rPr>
        <w:t xml:space="preserve"> (номер телефона с кодом города, адрес электронной почты);</w:t>
      </w:r>
    </w:p>
    <w:p w14:paraId="23548B1A"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Телефоны 8-48535-3-08-94 – директор</w:t>
      </w:r>
    </w:p>
    <w:p w14:paraId="7D693464"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8-48535-6-09-71- общий</w:t>
      </w:r>
    </w:p>
    <w:p w14:paraId="480BD943"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Телефон/факс -6-02-59- бухгалтерия</w:t>
      </w:r>
    </w:p>
    <w:p w14:paraId="099ABFC7" w14:textId="77777777" w:rsidR="003C7469" w:rsidRPr="00920281" w:rsidRDefault="003C7469" w:rsidP="00573E71">
      <w:pPr>
        <w:spacing w:after="0" w:line="240" w:lineRule="auto"/>
        <w:ind w:hanging="1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Электорнная</w:t>
      </w:r>
      <w:proofErr w:type="spellEnd"/>
      <w:r>
        <w:rPr>
          <w:rFonts w:ascii="Times New Roman" w:eastAsia="Times New Roman" w:hAnsi="Times New Roman" w:cs="Times New Roman"/>
          <w:sz w:val="28"/>
          <w:szCs w:val="28"/>
          <w:lang w:eastAsia="ru-RU"/>
        </w:rPr>
        <w:t xml:space="preserve"> почта – </w:t>
      </w:r>
      <w:r>
        <w:rPr>
          <w:rFonts w:ascii="Times New Roman" w:eastAsia="Times New Roman" w:hAnsi="Times New Roman" w:cs="Times New Roman"/>
          <w:sz w:val="28"/>
          <w:szCs w:val="28"/>
          <w:lang w:val="en-US" w:eastAsia="ru-RU"/>
        </w:rPr>
        <w:t>postmaster</w:t>
      </w:r>
      <w:r w:rsidRPr="0092028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detdom</w:t>
      </w:r>
      <w:proofErr w:type="spellEnd"/>
      <w:r w:rsidRPr="0092028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pereslavl</w:t>
      </w:r>
      <w:proofErr w:type="spellEnd"/>
      <w:r w:rsidRPr="0092028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p>
    <w:p w14:paraId="10BBE001" w14:textId="77777777" w:rsidR="003C7469" w:rsidRPr="00920281"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231E8D">
        <w:rPr>
          <w:rFonts w:ascii="Symbol" w:eastAsia="Times New Roman" w:hAnsi="Symbol" w:cs="Times New Roman"/>
          <w:sz w:val="28"/>
          <w:szCs w:val="28"/>
          <w:lang w:eastAsia="ru-RU"/>
        </w:rPr>
        <w:sym w:font="Symbol" w:char="F02D"/>
      </w:r>
      <w:r w:rsidRPr="00231E8D">
        <w:rPr>
          <w:rFonts w:ascii="Times New Roman" w:eastAsia="Times New Roman" w:hAnsi="Times New Roman" w:cs="Times New Roman"/>
          <w:sz w:val="14"/>
          <w:szCs w:val="14"/>
          <w:lang w:eastAsia="ru-RU"/>
        </w:rPr>
        <w:t xml:space="preserve">         </w:t>
      </w:r>
      <w:r w:rsidRPr="00231E8D">
        <w:rPr>
          <w:rFonts w:ascii="Times New Roman" w:eastAsia="Times New Roman" w:hAnsi="Times New Roman" w:cs="Times New Roman"/>
          <w:sz w:val="28"/>
          <w:szCs w:val="28"/>
          <w:lang w:eastAsia="ru-RU"/>
        </w:rPr>
        <w:t>адрес официального сайта учреждения;</w:t>
      </w:r>
    </w:p>
    <w:p w14:paraId="128D4E5F" w14:textId="77777777" w:rsidR="003C7469" w:rsidRPr="00920281" w:rsidRDefault="00EE5DCA" w:rsidP="00573E71">
      <w:pPr>
        <w:spacing w:after="0" w:line="240" w:lineRule="auto"/>
        <w:ind w:hanging="11"/>
        <w:jc w:val="both"/>
        <w:rPr>
          <w:rFonts w:ascii="Times New Roman" w:hAnsi="Times New Roman" w:cs="Times New Roman"/>
          <w:sz w:val="28"/>
          <w:szCs w:val="28"/>
          <w:u w:val="single"/>
        </w:rPr>
      </w:pPr>
      <w:hyperlink r:id="rId7" w:tgtFrame="_blank" w:history="1">
        <w:proofErr w:type="spellStart"/>
        <w:proofErr w:type="gramStart"/>
        <w:r w:rsidR="003C7469" w:rsidRPr="00920281">
          <w:rPr>
            <w:rStyle w:val="a4"/>
            <w:rFonts w:ascii="Times New Roman" w:hAnsi="Times New Roman" w:cs="Times New Roman"/>
            <w:bCs/>
            <w:sz w:val="28"/>
            <w:szCs w:val="28"/>
            <w:lang w:val="en-US"/>
          </w:rPr>
          <w:t>detdom</w:t>
        </w:r>
        <w:proofErr w:type="spellEnd"/>
        <w:r w:rsidR="003C7469" w:rsidRPr="00920281">
          <w:rPr>
            <w:rStyle w:val="a4"/>
            <w:rFonts w:ascii="Times New Roman" w:hAnsi="Times New Roman" w:cs="Times New Roman"/>
            <w:bCs/>
            <w:sz w:val="28"/>
            <w:szCs w:val="28"/>
          </w:rPr>
          <w:t>-</w:t>
        </w:r>
        <w:r w:rsidR="003C7469" w:rsidRPr="00920281">
          <w:rPr>
            <w:rStyle w:val="a4"/>
            <w:rFonts w:ascii="Times New Roman" w:hAnsi="Times New Roman" w:cs="Times New Roman"/>
            <w:bCs/>
            <w:sz w:val="28"/>
            <w:szCs w:val="28"/>
            <w:lang w:val="en-US"/>
          </w:rPr>
          <w:t>per</w:t>
        </w:r>
        <w:r w:rsidR="003C7469" w:rsidRPr="00920281">
          <w:rPr>
            <w:rStyle w:val="a4"/>
            <w:rFonts w:ascii="Times New Roman" w:hAnsi="Times New Roman" w:cs="Times New Roman"/>
            <w:bCs/>
            <w:sz w:val="28"/>
            <w:szCs w:val="28"/>
          </w:rPr>
          <w:t>.</w:t>
        </w:r>
        <w:proofErr w:type="spellStart"/>
        <w:r w:rsidR="003C7469" w:rsidRPr="00920281">
          <w:rPr>
            <w:rStyle w:val="a4"/>
            <w:rFonts w:ascii="Times New Roman" w:hAnsi="Times New Roman" w:cs="Times New Roman"/>
            <w:bCs/>
            <w:sz w:val="28"/>
            <w:szCs w:val="28"/>
            <w:lang w:val="en-US"/>
          </w:rPr>
          <w:t>edu</w:t>
        </w:r>
        <w:proofErr w:type="spellEnd"/>
        <w:r w:rsidR="003C7469" w:rsidRPr="00920281">
          <w:rPr>
            <w:rStyle w:val="a4"/>
            <w:rFonts w:ascii="Times New Roman" w:hAnsi="Times New Roman" w:cs="Times New Roman"/>
            <w:bCs/>
            <w:sz w:val="28"/>
            <w:szCs w:val="28"/>
          </w:rPr>
          <w:t>.</w:t>
        </w:r>
        <w:proofErr w:type="spellStart"/>
        <w:r w:rsidR="003C7469" w:rsidRPr="00920281">
          <w:rPr>
            <w:rStyle w:val="a4"/>
            <w:rFonts w:ascii="Times New Roman" w:hAnsi="Times New Roman" w:cs="Times New Roman"/>
            <w:bCs/>
            <w:sz w:val="28"/>
            <w:szCs w:val="28"/>
            <w:lang w:val="en-US"/>
          </w:rPr>
          <w:t>yar</w:t>
        </w:r>
        <w:proofErr w:type="spellEnd"/>
        <w:r w:rsidR="003C7469" w:rsidRPr="00920281">
          <w:rPr>
            <w:rStyle w:val="a4"/>
            <w:rFonts w:ascii="Times New Roman" w:hAnsi="Times New Roman" w:cs="Times New Roman"/>
            <w:bCs/>
            <w:sz w:val="28"/>
            <w:szCs w:val="28"/>
          </w:rPr>
          <w:t>.</w:t>
        </w:r>
        <w:proofErr w:type="spellStart"/>
        <w:r w:rsidR="003C7469" w:rsidRPr="00920281">
          <w:rPr>
            <w:rStyle w:val="a4"/>
            <w:rFonts w:ascii="Times New Roman" w:hAnsi="Times New Roman" w:cs="Times New Roman"/>
            <w:bCs/>
            <w:sz w:val="28"/>
            <w:szCs w:val="28"/>
            <w:lang w:val="en-US"/>
          </w:rPr>
          <w:t>ru</w:t>
        </w:r>
        <w:proofErr w:type="spellEnd"/>
        <w:proofErr w:type="gramEnd"/>
      </w:hyperlink>
    </w:p>
    <w:p w14:paraId="52045B57" w14:textId="77777777" w:rsidR="003C7469" w:rsidRPr="008913E7"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231E8D">
        <w:rPr>
          <w:rFonts w:ascii="Symbol" w:eastAsia="Times New Roman" w:hAnsi="Symbol" w:cs="Times New Roman"/>
          <w:sz w:val="28"/>
          <w:szCs w:val="28"/>
          <w:lang w:eastAsia="ru-RU"/>
        </w:rPr>
        <w:sym w:font="Symbol" w:char="F02D"/>
      </w:r>
      <w:r w:rsidRPr="00231E8D">
        <w:rPr>
          <w:rFonts w:ascii="Times New Roman" w:eastAsia="Times New Roman" w:hAnsi="Times New Roman" w:cs="Times New Roman"/>
          <w:sz w:val="14"/>
          <w:szCs w:val="14"/>
          <w:lang w:val="en-US" w:eastAsia="ru-RU"/>
        </w:rPr>
        <w:t>        </w:t>
      </w:r>
      <w:r w:rsidRPr="008913E7">
        <w:rPr>
          <w:rFonts w:ascii="Times New Roman" w:eastAsia="Times New Roman" w:hAnsi="Times New Roman" w:cs="Times New Roman"/>
          <w:sz w:val="14"/>
          <w:szCs w:val="14"/>
          <w:lang w:eastAsia="ru-RU"/>
        </w:rPr>
        <w:t xml:space="preserve"> </w:t>
      </w:r>
      <w:r w:rsidRPr="00231E8D">
        <w:rPr>
          <w:rFonts w:ascii="Times New Roman" w:eastAsia="Times New Roman" w:hAnsi="Times New Roman" w:cs="Times New Roman"/>
          <w:sz w:val="28"/>
          <w:szCs w:val="28"/>
          <w:lang w:eastAsia="ru-RU"/>
        </w:rPr>
        <w:t>ФИО</w:t>
      </w:r>
      <w:r w:rsidRPr="008913E7">
        <w:rPr>
          <w:rFonts w:ascii="Times New Roman" w:eastAsia="Times New Roman" w:hAnsi="Times New Roman" w:cs="Times New Roman"/>
          <w:sz w:val="28"/>
          <w:szCs w:val="28"/>
          <w:lang w:eastAsia="ru-RU"/>
        </w:rPr>
        <w:t xml:space="preserve"> </w:t>
      </w:r>
      <w:r w:rsidRPr="00231E8D">
        <w:rPr>
          <w:rFonts w:ascii="Times New Roman" w:eastAsia="Times New Roman" w:hAnsi="Times New Roman" w:cs="Times New Roman"/>
          <w:sz w:val="28"/>
          <w:szCs w:val="28"/>
          <w:lang w:eastAsia="ru-RU"/>
        </w:rPr>
        <w:t>руководителя</w:t>
      </w:r>
      <w:r w:rsidRPr="008913E7">
        <w:rPr>
          <w:rFonts w:ascii="Times New Roman" w:eastAsia="Times New Roman" w:hAnsi="Times New Roman" w:cs="Times New Roman"/>
          <w:sz w:val="28"/>
          <w:szCs w:val="28"/>
          <w:lang w:eastAsia="ru-RU"/>
        </w:rPr>
        <w:t>;</w:t>
      </w:r>
    </w:p>
    <w:p w14:paraId="0C3107BA" w14:textId="77777777" w:rsidR="003C7469" w:rsidRPr="00231E8D"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Клипа Алла Николаевна</w:t>
      </w:r>
    </w:p>
    <w:p w14:paraId="50022C5B"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231E8D">
        <w:rPr>
          <w:rFonts w:ascii="Symbol" w:eastAsia="Times New Roman" w:hAnsi="Symbol" w:cs="Times New Roman"/>
          <w:sz w:val="28"/>
          <w:szCs w:val="28"/>
          <w:lang w:eastAsia="ru-RU"/>
        </w:rPr>
        <w:sym w:font="Symbol" w:char="F02D"/>
      </w:r>
      <w:r w:rsidRPr="00231E8D">
        <w:rPr>
          <w:rFonts w:ascii="Times New Roman" w:eastAsia="Times New Roman" w:hAnsi="Times New Roman" w:cs="Times New Roman"/>
          <w:sz w:val="14"/>
          <w:szCs w:val="14"/>
          <w:lang w:eastAsia="ru-RU"/>
        </w:rPr>
        <w:t xml:space="preserve">         </w:t>
      </w:r>
      <w:r w:rsidRPr="0009396A">
        <w:rPr>
          <w:rFonts w:ascii="Times New Roman" w:eastAsia="Times New Roman" w:hAnsi="Times New Roman" w:cs="Times New Roman"/>
          <w:sz w:val="28"/>
          <w:szCs w:val="28"/>
          <w:u w:val="single"/>
          <w:lang w:eastAsia="ru-RU"/>
        </w:rPr>
        <w:t>услуги, оказываемые организацией в соответствии с государственным заданием</w:t>
      </w:r>
      <w:r w:rsidRPr="00231E8D">
        <w:rPr>
          <w:rFonts w:ascii="Times New Roman" w:eastAsia="Times New Roman" w:hAnsi="Times New Roman" w:cs="Times New Roman"/>
          <w:sz w:val="28"/>
          <w:szCs w:val="28"/>
          <w:lang w:eastAsia="ru-RU"/>
        </w:rPr>
        <w:t xml:space="preserve">; </w:t>
      </w:r>
    </w:p>
    <w:p w14:paraId="7E6C8B54" w14:textId="77777777" w:rsidR="003C7469" w:rsidRPr="00231E8D"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и воспитание детей-сирот и детей, оставшихся без попечения родителей, детей, находящихся  в трудной жизненной ситуации</w:t>
      </w:r>
      <w:r w:rsidR="00F47C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252A016A" w14:textId="77777777" w:rsidR="003C7469" w:rsidRPr="0009396A" w:rsidRDefault="003C7469" w:rsidP="00573E71">
      <w:pPr>
        <w:spacing w:after="0" w:line="240" w:lineRule="auto"/>
        <w:ind w:hanging="11"/>
        <w:jc w:val="both"/>
        <w:rPr>
          <w:rFonts w:ascii="Times New Roman" w:eastAsia="Times New Roman" w:hAnsi="Times New Roman" w:cs="Times New Roman"/>
          <w:sz w:val="28"/>
          <w:szCs w:val="28"/>
          <w:u w:val="single"/>
          <w:lang w:eastAsia="ru-RU"/>
        </w:rPr>
      </w:pPr>
      <w:r w:rsidRPr="0009396A">
        <w:rPr>
          <w:rFonts w:ascii="Symbol" w:eastAsia="Times New Roman" w:hAnsi="Symbol" w:cs="Times New Roman"/>
          <w:sz w:val="28"/>
          <w:szCs w:val="28"/>
          <w:u w:val="single"/>
          <w:lang w:eastAsia="ru-RU"/>
        </w:rPr>
        <w:sym w:font="Symbol" w:char="F02D"/>
      </w:r>
      <w:r w:rsidRPr="0009396A">
        <w:rPr>
          <w:rFonts w:ascii="Times New Roman" w:eastAsia="Times New Roman" w:hAnsi="Times New Roman" w:cs="Times New Roman"/>
          <w:sz w:val="14"/>
          <w:szCs w:val="14"/>
          <w:u w:val="single"/>
          <w:lang w:eastAsia="ru-RU"/>
        </w:rPr>
        <w:t xml:space="preserve">         </w:t>
      </w:r>
      <w:r w:rsidRPr="0009396A">
        <w:rPr>
          <w:rFonts w:ascii="Times New Roman" w:eastAsia="Times New Roman" w:hAnsi="Times New Roman" w:cs="Times New Roman"/>
          <w:sz w:val="28"/>
          <w:szCs w:val="28"/>
          <w:u w:val="single"/>
          <w:lang w:eastAsia="ru-RU"/>
        </w:rPr>
        <w:t>наличие структурных подразделений (указать, какие именно);</w:t>
      </w:r>
    </w:p>
    <w:p w14:paraId="57850890" w14:textId="77777777" w:rsidR="003C7469" w:rsidRPr="00231E8D"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отсутствуют</w:t>
      </w:r>
    </w:p>
    <w:p w14:paraId="25A659FA"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sidRPr="00231E8D">
        <w:rPr>
          <w:rFonts w:ascii="Symbol" w:eastAsia="Times New Roman" w:hAnsi="Symbol" w:cs="Times New Roman"/>
          <w:sz w:val="28"/>
          <w:szCs w:val="28"/>
          <w:lang w:eastAsia="ru-RU"/>
        </w:rPr>
        <w:sym w:font="Symbol" w:char="F02D"/>
      </w:r>
      <w:r w:rsidRPr="00231E8D">
        <w:rPr>
          <w:rFonts w:ascii="Times New Roman" w:eastAsia="Times New Roman" w:hAnsi="Times New Roman" w:cs="Times New Roman"/>
          <w:sz w:val="14"/>
          <w:szCs w:val="14"/>
          <w:lang w:eastAsia="ru-RU"/>
        </w:rPr>
        <w:t xml:space="preserve">         </w:t>
      </w:r>
      <w:r w:rsidRPr="00573E71">
        <w:rPr>
          <w:rFonts w:ascii="Times New Roman" w:eastAsia="Times New Roman" w:hAnsi="Times New Roman" w:cs="Times New Roman"/>
          <w:sz w:val="28"/>
          <w:szCs w:val="28"/>
          <w:u w:val="single"/>
          <w:lang w:eastAsia="ru-RU"/>
        </w:rPr>
        <w:t>наличие лицензий (указать, какие именно);</w:t>
      </w:r>
    </w:p>
    <w:p w14:paraId="79D6813E"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 выдана Департаментом образования Ярославкой области №</w:t>
      </w:r>
      <w:r>
        <w:t> </w:t>
      </w:r>
      <w:r>
        <w:rPr>
          <w:rFonts w:ascii="Times New Roman" w:eastAsia="Times New Roman" w:hAnsi="Times New Roman" w:cs="Times New Roman"/>
          <w:sz w:val="28"/>
          <w:szCs w:val="28"/>
          <w:lang w:eastAsia="ru-RU"/>
        </w:rPr>
        <w:t>439/16 от 07.10.2020 года на осуществление образовательной деятельности</w:t>
      </w:r>
    </w:p>
    <w:p w14:paraId="352914EB" w14:textId="77777777" w:rsidR="003C7469" w:rsidRDefault="00F47C61"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r w:rsidR="003C7469">
        <w:rPr>
          <w:rFonts w:ascii="Times New Roman" w:eastAsia="Times New Roman" w:hAnsi="Times New Roman" w:cs="Times New Roman"/>
          <w:sz w:val="28"/>
          <w:szCs w:val="28"/>
          <w:lang w:eastAsia="ru-RU"/>
        </w:rPr>
        <w:t xml:space="preserve"> к лицензии на осуществление образовательной деятельности от 07.10.2016 года № 439/16 </w:t>
      </w:r>
    </w:p>
    <w:p w14:paraId="04145CB5"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образование (Дошкольное образование), Дополнительное образование  (Дополнительное  образование детей и взрослых);</w:t>
      </w:r>
    </w:p>
    <w:p w14:paraId="1C353D5C" w14:textId="77777777" w:rsidR="003C7469"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 выдана Департаментом здравоохранения и фармации  Ярославской области №ЛО-76-01-002243 от 11.09.2017 года на осуществление медицинской деятельности</w:t>
      </w:r>
    </w:p>
    <w:p w14:paraId="417FAF57" w14:textId="77777777" w:rsidR="00796FDE" w:rsidRDefault="003C7469"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лицензии № 1: осуществление медицинской деяте</w:t>
      </w:r>
      <w:r w:rsidR="0009396A">
        <w:rPr>
          <w:rFonts w:ascii="Times New Roman" w:eastAsia="Times New Roman" w:hAnsi="Times New Roman" w:cs="Times New Roman"/>
          <w:sz w:val="28"/>
          <w:szCs w:val="28"/>
          <w:lang w:eastAsia="ru-RU"/>
        </w:rPr>
        <w:t>льности  при оказании первично, в том числе доврачебной</w:t>
      </w:r>
      <w:r>
        <w:rPr>
          <w:rFonts w:ascii="Times New Roman" w:eastAsia="Times New Roman" w:hAnsi="Times New Roman" w:cs="Times New Roman"/>
          <w:sz w:val="28"/>
          <w:szCs w:val="28"/>
          <w:lang w:eastAsia="ru-RU"/>
        </w:rPr>
        <w:t>, врачебной и специализированой, медико-санитарной помощи организуются и выполняются  следующие работы: при оказании первичной при оказании</w:t>
      </w:r>
      <w:r w:rsidR="0009396A">
        <w:rPr>
          <w:rFonts w:ascii="Times New Roman" w:eastAsia="Times New Roman" w:hAnsi="Times New Roman" w:cs="Times New Roman"/>
          <w:sz w:val="28"/>
          <w:szCs w:val="28"/>
          <w:lang w:eastAsia="ru-RU"/>
        </w:rPr>
        <w:t xml:space="preserve"> первичной  </w:t>
      </w:r>
      <w:r w:rsidR="00796FDE">
        <w:rPr>
          <w:rFonts w:ascii="Times New Roman" w:eastAsia="Times New Roman" w:hAnsi="Times New Roman" w:cs="Times New Roman"/>
          <w:sz w:val="28"/>
          <w:szCs w:val="28"/>
          <w:lang w:eastAsia="ru-RU"/>
        </w:rPr>
        <w:t>доврачебной  медико-социальной помощи в амбулаторных условиях по</w:t>
      </w:r>
      <w:proofErr w:type="gramStart"/>
      <w:r w:rsidR="00796FDE">
        <w:rPr>
          <w:rFonts w:ascii="Times New Roman" w:eastAsia="Times New Roman" w:hAnsi="Times New Roman" w:cs="Times New Roman"/>
          <w:sz w:val="28"/>
          <w:szCs w:val="28"/>
          <w:lang w:eastAsia="ru-RU"/>
        </w:rPr>
        <w:t xml:space="preserve"> :</w:t>
      </w:r>
      <w:proofErr w:type="gramEnd"/>
      <w:r w:rsidR="00796FDE">
        <w:rPr>
          <w:rFonts w:ascii="Times New Roman" w:eastAsia="Times New Roman" w:hAnsi="Times New Roman" w:cs="Times New Roman"/>
          <w:sz w:val="28"/>
          <w:szCs w:val="28"/>
          <w:lang w:eastAsia="ru-RU"/>
        </w:rPr>
        <w:t xml:space="preserve"> сестринскому делу в педиатрии, физиотерапии; при оказании первичной доврачебной медико-социальной помощи в амбулаторных условиях в педиатрии;</w:t>
      </w:r>
    </w:p>
    <w:p w14:paraId="5A7669EE" w14:textId="77777777" w:rsidR="00796FDE" w:rsidRDefault="00796FDE"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лицензии</w:t>
      </w:r>
      <w:r w:rsidR="005A07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осуществление медицинской деятельности при оказании первичной, в том числе  доврачебной и специализированной, медико-санитарной помощи организуются и выполняются следующие работы: при оказании первичной доврачебной </w:t>
      </w:r>
      <w:proofErr w:type="gramStart"/>
      <w:r>
        <w:rPr>
          <w:rFonts w:ascii="Times New Roman" w:eastAsia="Times New Roman" w:hAnsi="Times New Roman" w:cs="Times New Roman"/>
          <w:sz w:val="28"/>
          <w:szCs w:val="28"/>
          <w:lang w:eastAsia="ru-RU"/>
        </w:rPr>
        <w:t>медико-социальной</w:t>
      </w:r>
      <w:proofErr w:type="gramEnd"/>
      <w:r>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lastRenderedPageBreak/>
        <w:t>по: сестринскому делу в педиатрии; при оказании первичной доврачебной медико-социальной помощи в амбулаторных условиях в педиатрии;</w:t>
      </w:r>
    </w:p>
    <w:p w14:paraId="0BCABAB0" w14:textId="77777777" w:rsidR="0009396A" w:rsidRPr="00231E8D" w:rsidRDefault="00796FDE"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396A">
        <w:rPr>
          <w:rFonts w:ascii="Times New Roman" w:eastAsia="Times New Roman" w:hAnsi="Times New Roman" w:cs="Times New Roman"/>
          <w:sz w:val="28"/>
          <w:szCs w:val="28"/>
          <w:lang w:eastAsia="ru-RU"/>
        </w:rPr>
        <w:t xml:space="preserve">Лицензия выдана министерством транспорта </w:t>
      </w:r>
      <w:r>
        <w:rPr>
          <w:rFonts w:ascii="Times New Roman" w:eastAsia="Times New Roman" w:hAnsi="Times New Roman" w:cs="Times New Roman"/>
          <w:sz w:val="28"/>
          <w:szCs w:val="28"/>
          <w:lang w:eastAsia="ru-RU"/>
        </w:rPr>
        <w:t>Российской Федерации</w:t>
      </w:r>
      <w:r w:rsidR="0009396A">
        <w:rPr>
          <w:rFonts w:ascii="Times New Roman" w:eastAsia="Times New Roman" w:hAnsi="Times New Roman" w:cs="Times New Roman"/>
          <w:sz w:val="28"/>
          <w:szCs w:val="28"/>
          <w:lang w:eastAsia="ru-RU"/>
        </w:rPr>
        <w:t xml:space="preserve"> федеральн</w:t>
      </w:r>
      <w:r>
        <w:rPr>
          <w:rFonts w:ascii="Times New Roman" w:eastAsia="Times New Roman" w:hAnsi="Times New Roman" w:cs="Times New Roman"/>
          <w:sz w:val="28"/>
          <w:szCs w:val="28"/>
          <w:lang w:eastAsia="ru-RU"/>
        </w:rPr>
        <w:t>ой</w:t>
      </w:r>
      <w:r w:rsidR="0009396A">
        <w:rPr>
          <w:rFonts w:ascii="Times New Roman" w:eastAsia="Times New Roman" w:hAnsi="Times New Roman" w:cs="Times New Roman"/>
          <w:sz w:val="28"/>
          <w:szCs w:val="28"/>
          <w:lang w:eastAsia="ru-RU"/>
        </w:rPr>
        <w:t xml:space="preserve"> служб</w:t>
      </w:r>
      <w:r>
        <w:rPr>
          <w:rFonts w:ascii="Times New Roman" w:eastAsia="Times New Roman" w:hAnsi="Times New Roman" w:cs="Times New Roman"/>
          <w:sz w:val="28"/>
          <w:szCs w:val="28"/>
          <w:lang w:eastAsia="ru-RU"/>
        </w:rPr>
        <w:t>ой</w:t>
      </w:r>
      <w:r w:rsidR="0009396A">
        <w:rPr>
          <w:rFonts w:ascii="Times New Roman" w:eastAsia="Times New Roman" w:hAnsi="Times New Roman" w:cs="Times New Roman"/>
          <w:sz w:val="28"/>
          <w:szCs w:val="28"/>
          <w:lang w:eastAsia="ru-RU"/>
        </w:rPr>
        <w:t xml:space="preserve"> по надзору в сфере </w:t>
      </w:r>
      <w:r w:rsidR="002A0C8A">
        <w:rPr>
          <w:rFonts w:ascii="Times New Roman" w:eastAsia="Times New Roman" w:hAnsi="Times New Roman" w:cs="Times New Roman"/>
          <w:sz w:val="28"/>
          <w:szCs w:val="28"/>
          <w:lang w:eastAsia="ru-RU"/>
        </w:rPr>
        <w:t>транспорта № АН-76-000572 от 14.10.</w:t>
      </w:r>
      <w:r w:rsidR="0009396A">
        <w:rPr>
          <w:rFonts w:ascii="Times New Roman" w:eastAsia="Times New Roman" w:hAnsi="Times New Roman" w:cs="Times New Roman"/>
          <w:sz w:val="28"/>
          <w:szCs w:val="28"/>
          <w:lang w:eastAsia="ru-RU"/>
        </w:rPr>
        <w:t xml:space="preserve">2019 года на право осуществления </w:t>
      </w:r>
      <w:r>
        <w:rPr>
          <w:rFonts w:ascii="Times New Roman" w:eastAsia="Times New Roman" w:hAnsi="Times New Roman" w:cs="Times New Roman"/>
          <w:sz w:val="28"/>
          <w:szCs w:val="28"/>
          <w:lang w:eastAsia="ru-RU"/>
        </w:rPr>
        <w:t xml:space="preserve">деятельности </w:t>
      </w:r>
      <w:r w:rsidR="0009396A">
        <w:rPr>
          <w:rFonts w:ascii="Times New Roman" w:eastAsia="Times New Roman" w:hAnsi="Times New Roman" w:cs="Times New Roman"/>
          <w:sz w:val="28"/>
          <w:szCs w:val="28"/>
          <w:lang w:eastAsia="ru-RU"/>
        </w:rPr>
        <w:t>по перевозкам пассажиров и иных лиц автобусами.</w:t>
      </w:r>
    </w:p>
    <w:p w14:paraId="7B68A2A3" w14:textId="77777777" w:rsidR="003C7469" w:rsidRPr="000577D8" w:rsidRDefault="003C7469" w:rsidP="00573E71">
      <w:pPr>
        <w:spacing w:after="0" w:line="240" w:lineRule="auto"/>
        <w:ind w:hanging="11"/>
        <w:jc w:val="both"/>
        <w:rPr>
          <w:rFonts w:ascii="Times New Roman" w:eastAsia="Times New Roman" w:hAnsi="Times New Roman" w:cs="Times New Roman"/>
          <w:sz w:val="28"/>
          <w:szCs w:val="28"/>
          <w:u w:val="single"/>
          <w:lang w:eastAsia="ru-RU"/>
        </w:rPr>
      </w:pPr>
      <w:r w:rsidRPr="000577D8">
        <w:rPr>
          <w:rFonts w:ascii="Symbol" w:eastAsia="Times New Roman" w:hAnsi="Symbol" w:cs="Times New Roman"/>
          <w:sz w:val="28"/>
          <w:szCs w:val="28"/>
          <w:u w:val="single"/>
          <w:lang w:eastAsia="ru-RU"/>
        </w:rPr>
        <w:sym w:font="Symbol" w:char="F02D"/>
      </w:r>
      <w:r w:rsidRPr="000577D8">
        <w:rPr>
          <w:rFonts w:ascii="Times New Roman" w:eastAsia="Times New Roman" w:hAnsi="Times New Roman" w:cs="Times New Roman"/>
          <w:sz w:val="14"/>
          <w:szCs w:val="14"/>
          <w:u w:val="single"/>
          <w:lang w:eastAsia="ru-RU"/>
        </w:rPr>
        <w:t xml:space="preserve">         </w:t>
      </w:r>
      <w:r w:rsidRPr="000577D8">
        <w:rPr>
          <w:rFonts w:ascii="Times New Roman" w:eastAsia="Times New Roman" w:hAnsi="Times New Roman" w:cs="Times New Roman"/>
          <w:sz w:val="28"/>
          <w:szCs w:val="28"/>
          <w:u w:val="single"/>
          <w:lang w:eastAsia="ru-RU"/>
        </w:rPr>
        <w:t>год основания организации;</w:t>
      </w:r>
    </w:p>
    <w:p w14:paraId="783449F6" w14:textId="77777777" w:rsidR="00796FDE" w:rsidRDefault="00796FDE"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w:t>
      </w:r>
      <w:r w:rsidR="002A0C8A">
        <w:rPr>
          <w:rFonts w:ascii="Times New Roman" w:eastAsia="Times New Roman" w:hAnsi="Times New Roman" w:cs="Times New Roman"/>
          <w:sz w:val="28"/>
          <w:szCs w:val="28"/>
          <w:lang w:eastAsia="ru-RU"/>
        </w:rPr>
        <w:t xml:space="preserve">еждение </w:t>
      </w:r>
      <w:proofErr w:type="gramStart"/>
      <w:r w:rsidR="002A0C8A">
        <w:rPr>
          <w:rFonts w:ascii="Times New Roman" w:eastAsia="Times New Roman" w:hAnsi="Times New Roman" w:cs="Times New Roman"/>
          <w:sz w:val="28"/>
          <w:szCs w:val="28"/>
          <w:lang w:eastAsia="ru-RU"/>
        </w:rPr>
        <w:t>основано в 1942 году 1.09.</w:t>
      </w:r>
      <w:r>
        <w:rPr>
          <w:rFonts w:ascii="Times New Roman" w:eastAsia="Times New Roman" w:hAnsi="Times New Roman" w:cs="Times New Roman"/>
          <w:sz w:val="28"/>
          <w:szCs w:val="28"/>
          <w:lang w:eastAsia="ru-RU"/>
        </w:rPr>
        <w:t>2015 года учреждение переименовано</w:t>
      </w:r>
      <w:proofErr w:type="gramEnd"/>
      <w:r>
        <w:rPr>
          <w:rFonts w:ascii="Times New Roman" w:eastAsia="Times New Roman" w:hAnsi="Times New Roman" w:cs="Times New Roman"/>
          <w:sz w:val="28"/>
          <w:szCs w:val="28"/>
          <w:lang w:eastAsia="ru-RU"/>
        </w:rPr>
        <w:t xml:space="preserve"> в государственное учреждение Ярославской области «Переславль-Залесский санаторный детский дом»</w:t>
      </w:r>
      <w:r w:rsidR="002A0C8A">
        <w:rPr>
          <w:rFonts w:ascii="Times New Roman" w:eastAsia="Times New Roman" w:hAnsi="Times New Roman" w:cs="Times New Roman"/>
          <w:sz w:val="28"/>
          <w:szCs w:val="28"/>
          <w:lang w:eastAsia="ru-RU"/>
        </w:rPr>
        <w:t xml:space="preserve"> - приказ департамента образования Ярославской области от 14.08.2015 года № 584\01-03 «О переименовании образовательных учреждений Ярославской области»</w:t>
      </w:r>
    </w:p>
    <w:p w14:paraId="09066139" w14:textId="77777777" w:rsidR="002A0C8A" w:rsidRPr="00231E8D" w:rsidRDefault="002A0C8A" w:rsidP="00573E71">
      <w:pPr>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7.10.2015 года произошла реорганизация учреждения путем присоединения к нему государственного образовательного учреждения Ярославской области </w:t>
      </w:r>
      <w:proofErr w:type="gramStart"/>
      <w:r>
        <w:rPr>
          <w:rFonts w:ascii="Times New Roman" w:eastAsia="Times New Roman" w:hAnsi="Times New Roman" w:cs="Times New Roman"/>
          <w:sz w:val="28"/>
          <w:szCs w:val="28"/>
          <w:lang w:eastAsia="ru-RU"/>
        </w:rPr>
        <w:t>Переславль-Залесского</w:t>
      </w:r>
      <w:proofErr w:type="gramEnd"/>
      <w:r>
        <w:rPr>
          <w:rFonts w:ascii="Times New Roman" w:eastAsia="Times New Roman" w:hAnsi="Times New Roman" w:cs="Times New Roman"/>
          <w:sz w:val="28"/>
          <w:szCs w:val="28"/>
          <w:lang w:eastAsia="ru-RU"/>
        </w:rPr>
        <w:t xml:space="preserve"> специального (коррекционного) детского дома</w:t>
      </w:r>
      <w:r w:rsidR="005A07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Постановление Правительства Ярославск</w:t>
      </w:r>
      <w:r w:rsidR="00573E71">
        <w:rPr>
          <w:rFonts w:ascii="Times New Roman" w:eastAsia="Times New Roman" w:hAnsi="Times New Roman" w:cs="Times New Roman"/>
          <w:sz w:val="28"/>
          <w:szCs w:val="28"/>
          <w:lang w:eastAsia="ru-RU"/>
        </w:rPr>
        <w:t>ой области от 10.06.2015 года № </w:t>
      </w:r>
      <w:r>
        <w:rPr>
          <w:rFonts w:ascii="Times New Roman" w:eastAsia="Times New Roman" w:hAnsi="Times New Roman" w:cs="Times New Roman"/>
          <w:sz w:val="28"/>
          <w:szCs w:val="28"/>
          <w:lang w:eastAsia="ru-RU"/>
        </w:rPr>
        <w:t>635 «О реорганизации ГОУ ЯО Переславль-Залесского санаторного детского дома»</w:t>
      </w:r>
      <w:r w:rsidR="000577D8">
        <w:rPr>
          <w:rFonts w:ascii="Times New Roman" w:eastAsia="Times New Roman" w:hAnsi="Times New Roman" w:cs="Times New Roman"/>
          <w:sz w:val="28"/>
          <w:szCs w:val="28"/>
          <w:lang w:eastAsia="ru-RU"/>
        </w:rPr>
        <w:t>;</w:t>
      </w:r>
    </w:p>
    <w:p w14:paraId="54CC8F1D" w14:textId="77777777" w:rsidR="003C7469" w:rsidRPr="000577D8" w:rsidRDefault="003C7469" w:rsidP="00573E71">
      <w:pPr>
        <w:spacing w:after="0" w:line="240" w:lineRule="auto"/>
        <w:ind w:hanging="11"/>
        <w:jc w:val="both"/>
        <w:rPr>
          <w:rFonts w:ascii="Times New Roman" w:eastAsia="Times New Roman" w:hAnsi="Times New Roman" w:cs="Times New Roman"/>
          <w:sz w:val="28"/>
          <w:szCs w:val="28"/>
          <w:u w:val="single"/>
          <w:lang w:eastAsia="ru-RU"/>
        </w:rPr>
      </w:pPr>
      <w:r w:rsidRPr="000577D8">
        <w:rPr>
          <w:rFonts w:ascii="Symbol" w:eastAsia="Times New Roman" w:hAnsi="Symbol" w:cs="Times New Roman"/>
          <w:sz w:val="28"/>
          <w:szCs w:val="28"/>
          <w:u w:val="single"/>
          <w:lang w:eastAsia="ru-RU"/>
        </w:rPr>
        <w:sym w:font="Symbol" w:char="F02D"/>
      </w:r>
      <w:r w:rsidRPr="000577D8">
        <w:rPr>
          <w:rFonts w:ascii="Times New Roman" w:eastAsia="Times New Roman" w:hAnsi="Times New Roman" w:cs="Times New Roman"/>
          <w:sz w:val="14"/>
          <w:szCs w:val="14"/>
          <w:u w:val="single"/>
          <w:lang w:eastAsia="ru-RU"/>
        </w:rPr>
        <w:t xml:space="preserve">         </w:t>
      </w:r>
      <w:r w:rsidRPr="000577D8">
        <w:rPr>
          <w:rFonts w:ascii="Times New Roman" w:eastAsia="Times New Roman" w:hAnsi="Times New Roman" w:cs="Times New Roman"/>
          <w:sz w:val="28"/>
          <w:szCs w:val="28"/>
          <w:u w:val="single"/>
          <w:lang w:eastAsia="ru-RU"/>
        </w:rPr>
        <w:t>характеристика здания (зданий), территории, построек на территории, которые находятся в распоряжении учреждения.</w:t>
      </w:r>
    </w:p>
    <w:p w14:paraId="469B2958" w14:textId="77777777" w:rsidR="0030733A" w:rsidRDefault="003C7469" w:rsidP="00573E71">
      <w:pPr>
        <w:spacing w:after="0" w:line="240" w:lineRule="auto"/>
        <w:ind w:firstLine="696"/>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sz w:val="28"/>
          <w:szCs w:val="28"/>
          <w:lang w:eastAsia="ru-RU"/>
        </w:rPr>
        <w:t> </w:t>
      </w:r>
      <w:proofErr w:type="gramStart"/>
      <w:r w:rsidR="000577D8">
        <w:rPr>
          <w:rFonts w:ascii="Times New Roman" w:eastAsia="Times New Roman" w:hAnsi="Times New Roman" w:cs="Times New Roman"/>
          <w:sz w:val="28"/>
          <w:szCs w:val="28"/>
          <w:lang w:eastAsia="ru-RU"/>
        </w:rPr>
        <w:t>В оперативном пользовании имеется 2 жилых корпуса, один из которых (административное здание), расположен по адресу:</w:t>
      </w:r>
      <w:proofErr w:type="gramEnd"/>
      <w:r w:rsidR="000577D8">
        <w:rPr>
          <w:rFonts w:ascii="Times New Roman" w:eastAsia="Times New Roman" w:hAnsi="Times New Roman" w:cs="Times New Roman"/>
          <w:sz w:val="28"/>
          <w:szCs w:val="28"/>
          <w:lang w:eastAsia="ru-RU"/>
        </w:rPr>
        <w:t xml:space="preserve"> Ярославская область, г. Переславль-Залесский, ул. </w:t>
      </w:r>
      <w:proofErr w:type="spellStart"/>
      <w:r w:rsidR="000577D8">
        <w:rPr>
          <w:rFonts w:ascii="Times New Roman" w:eastAsia="Times New Roman" w:hAnsi="Times New Roman" w:cs="Times New Roman"/>
          <w:sz w:val="28"/>
          <w:szCs w:val="28"/>
          <w:lang w:eastAsia="ru-RU"/>
        </w:rPr>
        <w:t>Кардовского</w:t>
      </w:r>
      <w:proofErr w:type="spellEnd"/>
      <w:r w:rsidR="000577D8">
        <w:rPr>
          <w:rFonts w:ascii="Times New Roman" w:eastAsia="Times New Roman" w:hAnsi="Times New Roman" w:cs="Times New Roman"/>
          <w:sz w:val="28"/>
          <w:szCs w:val="28"/>
          <w:lang w:eastAsia="ru-RU"/>
        </w:rPr>
        <w:t>, д.53-а и представляет собой отдельно-стоящее двухэтажное здание, по строению капитальное. Входных проемов шесть: выходят на все  стороны здания, оборудованы металлическими дверями. Оконные проемы расположены по  всему периметру здания. В здании имеется повальное помещение, 2 входа которые  расположены снаружи здания</w:t>
      </w:r>
      <w:r w:rsidR="00E74440">
        <w:rPr>
          <w:rFonts w:ascii="Times New Roman" w:eastAsia="Times New Roman" w:hAnsi="Times New Roman" w:cs="Times New Roman"/>
          <w:sz w:val="28"/>
          <w:szCs w:val="28"/>
          <w:lang w:eastAsia="ru-RU"/>
        </w:rPr>
        <w:t>,</w:t>
      </w:r>
      <w:r w:rsidR="000577D8">
        <w:rPr>
          <w:rFonts w:ascii="Times New Roman" w:eastAsia="Times New Roman" w:hAnsi="Times New Roman" w:cs="Times New Roman"/>
          <w:sz w:val="28"/>
          <w:szCs w:val="28"/>
          <w:lang w:eastAsia="ru-RU"/>
        </w:rPr>
        <w:t xml:space="preserve"> оборудованы металлическими дверями. Здание расположено в центральной части города, в жилой зоне рядом с трассой М-8, </w:t>
      </w:r>
      <w:r w:rsidR="00502CFA">
        <w:rPr>
          <w:rFonts w:ascii="Times New Roman" w:eastAsia="Times New Roman" w:hAnsi="Times New Roman" w:cs="Times New Roman"/>
          <w:sz w:val="28"/>
          <w:szCs w:val="28"/>
          <w:lang w:eastAsia="ru-RU"/>
        </w:rPr>
        <w:t>находящейся</w:t>
      </w:r>
      <w:r w:rsidR="000577D8">
        <w:rPr>
          <w:rFonts w:ascii="Times New Roman" w:eastAsia="Times New Roman" w:hAnsi="Times New Roman" w:cs="Times New Roman"/>
          <w:sz w:val="28"/>
          <w:szCs w:val="28"/>
          <w:lang w:eastAsia="ru-RU"/>
        </w:rPr>
        <w:t xml:space="preserve"> в непосредственной близости от учреждения. Рядом с учреждением в 500 метрах находится общеобразовательная  школа № 3 им. Сергея </w:t>
      </w:r>
      <w:proofErr w:type="spellStart"/>
      <w:r w:rsidR="000577D8">
        <w:rPr>
          <w:rFonts w:ascii="Times New Roman" w:eastAsia="Times New Roman" w:hAnsi="Times New Roman" w:cs="Times New Roman"/>
          <w:sz w:val="28"/>
          <w:szCs w:val="28"/>
          <w:lang w:eastAsia="ru-RU"/>
        </w:rPr>
        <w:t>Сниткина</w:t>
      </w:r>
      <w:proofErr w:type="spellEnd"/>
      <w:r w:rsidR="000577D8">
        <w:rPr>
          <w:rFonts w:ascii="Times New Roman" w:eastAsia="Times New Roman" w:hAnsi="Times New Roman" w:cs="Times New Roman"/>
          <w:sz w:val="28"/>
          <w:szCs w:val="28"/>
          <w:lang w:eastAsia="ru-RU"/>
        </w:rPr>
        <w:t>. На расстоянии около 600 метров - торговый центр «Петровский пассаж». На территории расположено о</w:t>
      </w:r>
      <w:r w:rsidR="00502CFA">
        <w:rPr>
          <w:rFonts w:ascii="Times New Roman" w:eastAsia="Times New Roman" w:hAnsi="Times New Roman" w:cs="Times New Roman"/>
          <w:sz w:val="28"/>
          <w:szCs w:val="28"/>
          <w:lang w:eastAsia="ru-RU"/>
        </w:rPr>
        <w:t>дноэтажное кирпичное здание, в котором распложен продуктовый склад, склад бытовой химии и столярная мастерская.</w:t>
      </w:r>
      <w:r w:rsidR="0030733A">
        <w:rPr>
          <w:rFonts w:ascii="Times New Roman" w:eastAsia="Times New Roman" w:hAnsi="Times New Roman" w:cs="Times New Roman"/>
          <w:sz w:val="28"/>
          <w:szCs w:val="28"/>
          <w:lang w:eastAsia="ru-RU"/>
        </w:rPr>
        <w:t xml:space="preserve"> Территория </w:t>
      </w:r>
      <w:r w:rsidR="005A0714">
        <w:rPr>
          <w:rFonts w:ascii="Times New Roman" w:eastAsia="Times New Roman" w:hAnsi="Times New Roman" w:cs="Times New Roman"/>
          <w:sz w:val="28"/>
          <w:szCs w:val="28"/>
          <w:lang w:eastAsia="ru-RU"/>
        </w:rPr>
        <w:t>ограждена</w:t>
      </w:r>
      <w:r w:rsidR="0030733A">
        <w:rPr>
          <w:rFonts w:ascii="Times New Roman" w:eastAsia="Times New Roman" w:hAnsi="Times New Roman" w:cs="Times New Roman"/>
          <w:sz w:val="28"/>
          <w:szCs w:val="28"/>
          <w:lang w:eastAsia="ru-RU"/>
        </w:rPr>
        <w:t xml:space="preserve"> металл</w:t>
      </w:r>
      <w:r w:rsidR="005A0714">
        <w:rPr>
          <w:rFonts w:ascii="Times New Roman" w:eastAsia="Times New Roman" w:hAnsi="Times New Roman" w:cs="Times New Roman"/>
          <w:sz w:val="28"/>
          <w:szCs w:val="28"/>
          <w:lang w:eastAsia="ru-RU"/>
        </w:rPr>
        <w:t>ическим забором (высота -1,5 м)</w:t>
      </w:r>
      <w:r w:rsidR="0030733A">
        <w:rPr>
          <w:rFonts w:ascii="Times New Roman" w:eastAsia="Times New Roman" w:hAnsi="Times New Roman" w:cs="Times New Roman"/>
          <w:sz w:val="28"/>
          <w:szCs w:val="28"/>
          <w:lang w:eastAsia="ru-RU"/>
        </w:rPr>
        <w:t xml:space="preserve"> по периметру здания детского дома  имеются камеры видеонаблюдения. Здание детского дома оборудовано наружным освещением. Автоматической системой пожарной сигнализации. Автостоянка отсутствует. Вход и въезд на территорию учреждения осуществляется через ворота и калитку.</w:t>
      </w:r>
    </w:p>
    <w:p w14:paraId="498DFEB1" w14:textId="77777777" w:rsidR="00714288" w:rsidRDefault="0030733A" w:rsidP="005A0714">
      <w:pPr>
        <w:spacing w:after="0" w:line="240" w:lineRule="auto"/>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корпус расположен по </w:t>
      </w:r>
      <w:r w:rsidR="000042FC">
        <w:rPr>
          <w:rFonts w:ascii="Times New Roman" w:eastAsia="Times New Roman" w:hAnsi="Times New Roman" w:cs="Times New Roman"/>
          <w:sz w:val="28"/>
          <w:szCs w:val="28"/>
          <w:lang w:eastAsia="ru-RU"/>
        </w:rPr>
        <w:t>адресу: ярославская область, г. </w:t>
      </w:r>
      <w:r>
        <w:rPr>
          <w:rFonts w:ascii="Times New Roman" w:eastAsia="Times New Roman" w:hAnsi="Times New Roman" w:cs="Times New Roman"/>
          <w:sz w:val="28"/>
          <w:szCs w:val="28"/>
          <w:lang w:eastAsia="ru-RU"/>
        </w:rPr>
        <w:t xml:space="preserve">Переславль-Залесский, пер. Красноармейский, д. 6-а и представляет собой отдельно-стоящее двухэтажное кирпичное здание, по строению капитальное. Входных проемов пять: выходят на все стороны здания, оборудованы металлическими дверями. Оконные проемы расположены по всему </w:t>
      </w:r>
      <w:r>
        <w:rPr>
          <w:rFonts w:ascii="Times New Roman" w:eastAsia="Times New Roman" w:hAnsi="Times New Roman" w:cs="Times New Roman"/>
          <w:sz w:val="28"/>
          <w:szCs w:val="28"/>
          <w:lang w:eastAsia="ru-RU"/>
        </w:rPr>
        <w:lastRenderedPageBreak/>
        <w:t>периметру здания. Здание  расположено в центральной части города в жилой зоне. Рядом с учреждением в 100 метрах находятся жилые дома. На территории расположено три одноэтажных здания, два деревянных, одно кирпичное (в двух из них расположены складские помещения, в третьем столярная мастерская)</w:t>
      </w:r>
      <w:r w:rsidR="00714288">
        <w:rPr>
          <w:rFonts w:ascii="Times New Roman" w:eastAsia="Times New Roman" w:hAnsi="Times New Roman" w:cs="Times New Roman"/>
          <w:sz w:val="28"/>
          <w:szCs w:val="28"/>
          <w:lang w:eastAsia="ru-RU"/>
        </w:rPr>
        <w:t>. Территория ограждена деревянно-металлическим забором (высота – 1,5 м). По периметру здания детского дома имеются камеры видеонаблюдения. Здание детского дома оборудовано наружным освещением, автоматической системой пожарной сигнализации. Имеется автостоянка. Вход и въезд на территорию учреждения  осуществляется через калитку и  ворота соответственно.</w:t>
      </w:r>
    </w:p>
    <w:p w14:paraId="6770B174" w14:textId="77777777" w:rsidR="003C7469" w:rsidRPr="00231E8D" w:rsidRDefault="00714288" w:rsidP="005A0714">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C7469" w:rsidRPr="00231E8D">
        <w:rPr>
          <w:rFonts w:ascii="Times New Roman" w:eastAsia="Times New Roman" w:hAnsi="Times New Roman" w:cs="Times New Roman"/>
          <w:i/>
          <w:iCs/>
          <w:sz w:val="28"/>
          <w:szCs w:val="28"/>
          <w:lang w:eastAsia="ru-RU"/>
        </w:rPr>
        <w:t> Цель деятельности организации. Задачи деятельности организации на 20</w:t>
      </w:r>
      <w:r>
        <w:rPr>
          <w:rFonts w:ascii="Times New Roman" w:eastAsia="Times New Roman" w:hAnsi="Times New Roman" w:cs="Times New Roman"/>
          <w:i/>
          <w:iCs/>
          <w:sz w:val="28"/>
          <w:szCs w:val="28"/>
          <w:lang w:eastAsia="ru-RU"/>
        </w:rPr>
        <w:t>20</w:t>
      </w:r>
      <w:r w:rsidR="003C7469" w:rsidRPr="00231E8D">
        <w:rPr>
          <w:rFonts w:ascii="Times New Roman" w:eastAsia="Times New Roman" w:hAnsi="Times New Roman" w:cs="Times New Roman"/>
          <w:i/>
          <w:iCs/>
          <w:sz w:val="28"/>
          <w:szCs w:val="28"/>
          <w:lang w:eastAsia="ru-RU"/>
        </w:rPr>
        <w:t xml:space="preserve"> год.</w:t>
      </w:r>
    </w:p>
    <w:p w14:paraId="69549138" w14:textId="77777777" w:rsidR="00F47C61" w:rsidRPr="00173F8A" w:rsidRDefault="003C7469" w:rsidP="00F47C61">
      <w:pPr>
        <w:pStyle w:val="Default"/>
        <w:ind w:firstLine="708"/>
        <w:jc w:val="both"/>
        <w:rPr>
          <w:color w:val="auto"/>
        </w:rPr>
      </w:pPr>
      <w:r w:rsidRPr="00231E8D">
        <w:rPr>
          <w:rFonts w:eastAsia="Times New Roman"/>
          <w:sz w:val="28"/>
          <w:szCs w:val="28"/>
          <w:lang w:eastAsia="ru-RU"/>
        </w:rPr>
        <w:t> </w:t>
      </w:r>
      <w:proofErr w:type="gramStart"/>
      <w:r w:rsidR="00714288" w:rsidRPr="00E74440">
        <w:rPr>
          <w:rFonts w:eastAsia="Times New Roman"/>
          <w:sz w:val="28"/>
          <w:szCs w:val="28"/>
          <w:u w:val="single"/>
          <w:lang w:eastAsia="ru-RU"/>
        </w:rPr>
        <w:t>Цель</w:t>
      </w:r>
      <w:r w:rsidR="00714288">
        <w:rPr>
          <w:rFonts w:eastAsia="Times New Roman"/>
          <w:sz w:val="28"/>
          <w:szCs w:val="28"/>
          <w:lang w:eastAsia="ru-RU"/>
        </w:rPr>
        <w:t xml:space="preserve"> - </w:t>
      </w:r>
      <w:r w:rsidR="00F47C61" w:rsidRPr="00173F8A">
        <w:rPr>
          <w:color w:val="auto"/>
        </w:rPr>
        <w:t>работы: создание культурно - развивающей среды, способствующей успешной интеграции воспитанников в общество, создание благоприятных условий для становления воспитанника как компетентной, социально интегрированной личности путем формирования у него духовно-нравственных ценностей, гражданско-правового самосознания, основ нравственно-правового поведения и развития индивидуальных творческих способностей, потребности в здоровом образе жизни, а так же обеспечение права ребенка жить и воспитываться в семье.</w:t>
      </w:r>
      <w:proofErr w:type="gramEnd"/>
    </w:p>
    <w:p w14:paraId="6C5408A1" w14:textId="77777777" w:rsidR="00F47C61" w:rsidRPr="0022740D" w:rsidRDefault="00F47C61" w:rsidP="00F47C61">
      <w:pPr>
        <w:pStyle w:val="Default"/>
        <w:jc w:val="both"/>
        <w:rPr>
          <w:b/>
          <w:color w:val="auto"/>
        </w:rPr>
      </w:pPr>
      <w:r w:rsidRPr="0022740D">
        <w:rPr>
          <w:b/>
          <w:color w:val="auto"/>
        </w:rPr>
        <w:t>Задачи:</w:t>
      </w:r>
    </w:p>
    <w:p w14:paraId="6EDBE8EB" w14:textId="77777777" w:rsidR="00F47C61" w:rsidRPr="00173F8A" w:rsidRDefault="00F47C61" w:rsidP="00F47C61">
      <w:pPr>
        <w:pStyle w:val="Default"/>
        <w:jc w:val="both"/>
        <w:rPr>
          <w:color w:val="auto"/>
        </w:rPr>
      </w:pPr>
      <w:r w:rsidRPr="00173F8A">
        <w:rPr>
          <w:color w:val="auto"/>
        </w:rPr>
        <w:t>- совершенствовать реабилитационное пространство, направленное на преодоление трудностей личностного и социального становления воспитанников, их успешное продвижение в обучении, жизненное и профессиональное самоопределение;</w:t>
      </w:r>
    </w:p>
    <w:p w14:paraId="058376E3" w14:textId="77777777" w:rsidR="00F47C61" w:rsidRPr="00173F8A" w:rsidRDefault="00F47C61" w:rsidP="00F47C61">
      <w:pPr>
        <w:pStyle w:val="Default"/>
        <w:jc w:val="both"/>
        <w:rPr>
          <w:color w:val="auto"/>
        </w:rPr>
      </w:pPr>
      <w:r w:rsidRPr="00173F8A">
        <w:rPr>
          <w:color w:val="auto"/>
        </w:rPr>
        <w:t>- расширять систему мероприятий по охране жизни и укреплению физического и психического здоровья воспитанников, воспитанию здорового</w:t>
      </w:r>
    </w:p>
    <w:p w14:paraId="1F748B27" w14:textId="77777777" w:rsidR="00F47C61" w:rsidRPr="00173F8A" w:rsidRDefault="00F47C61" w:rsidP="00F47C61">
      <w:pPr>
        <w:pStyle w:val="Default"/>
        <w:jc w:val="both"/>
        <w:rPr>
          <w:color w:val="auto"/>
        </w:rPr>
      </w:pPr>
      <w:r w:rsidRPr="00173F8A">
        <w:rPr>
          <w:color w:val="auto"/>
        </w:rPr>
        <w:t>образа жизни;</w:t>
      </w:r>
    </w:p>
    <w:p w14:paraId="550B22D8" w14:textId="77777777" w:rsidR="00F47C61" w:rsidRPr="00173F8A" w:rsidRDefault="00F47C61" w:rsidP="00F47C61">
      <w:pPr>
        <w:pStyle w:val="Default"/>
        <w:jc w:val="both"/>
        <w:rPr>
          <w:color w:val="auto"/>
        </w:rPr>
      </w:pPr>
      <w:r w:rsidRPr="00173F8A">
        <w:rPr>
          <w:color w:val="auto"/>
        </w:rPr>
        <w:t>- расширение зоны проектной деятельности;</w:t>
      </w:r>
    </w:p>
    <w:p w14:paraId="2744A3D8" w14:textId="77777777" w:rsidR="00F47C61" w:rsidRPr="00173F8A" w:rsidRDefault="00F47C61" w:rsidP="00F47C61">
      <w:pPr>
        <w:pStyle w:val="Default"/>
        <w:jc w:val="both"/>
        <w:rPr>
          <w:color w:val="auto"/>
        </w:rPr>
      </w:pPr>
      <w:r w:rsidRPr="00173F8A">
        <w:rPr>
          <w:color w:val="auto"/>
        </w:rPr>
        <w:t>- обеспечение межведомственного сотрудничества в развитии системы дополнительного образования;</w:t>
      </w:r>
    </w:p>
    <w:p w14:paraId="0F4E541D" w14:textId="77777777" w:rsidR="00F47C61" w:rsidRPr="00173F8A" w:rsidRDefault="00F47C61" w:rsidP="00F47C61">
      <w:pPr>
        <w:pStyle w:val="Default"/>
        <w:jc w:val="both"/>
        <w:rPr>
          <w:color w:val="auto"/>
        </w:rPr>
      </w:pPr>
      <w:r w:rsidRPr="00173F8A">
        <w:rPr>
          <w:color w:val="auto"/>
        </w:rPr>
        <w:t xml:space="preserve">- оказание индивидуально-ориентированной </w:t>
      </w:r>
      <w:proofErr w:type="spellStart"/>
      <w:r w:rsidRPr="00173F8A">
        <w:rPr>
          <w:color w:val="auto"/>
        </w:rPr>
        <w:t>психолого</w:t>
      </w:r>
      <w:proofErr w:type="spellEnd"/>
      <w:r>
        <w:rPr>
          <w:color w:val="auto"/>
        </w:rPr>
        <w:t xml:space="preserve"> </w:t>
      </w:r>
      <w:r w:rsidRPr="00173F8A">
        <w:rPr>
          <w:color w:val="auto"/>
        </w:rPr>
        <w:t>- педагогической, помощи детям и подросткам в решении актуальных задач развития, обучения, социализации: учебные</w:t>
      </w:r>
    </w:p>
    <w:p w14:paraId="4AFD8A51" w14:textId="77777777" w:rsidR="00F47C61" w:rsidRPr="00173F8A" w:rsidRDefault="00F47C61" w:rsidP="00F47C61">
      <w:pPr>
        <w:pStyle w:val="Default"/>
        <w:jc w:val="both"/>
        <w:rPr>
          <w:color w:val="auto"/>
        </w:rPr>
      </w:pPr>
      <w:r w:rsidRPr="00173F8A">
        <w:rPr>
          <w:color w:val="auto"/>
        </w:rPr>
        <w:t>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и взрослыми людьми;</w:t>
      </w:r>
    </w:p>
    <w:p w14:paraId="7BB01E96" w14:textId="77777777" w:rsidR="00F47C61" w:rsidRPr="00173F8A" w:rsidRDefault="00F47C61" w:rsidP="00F47C61">
      <w:pPr>
        <w:pStyle w:val="Default"/>
        <w:jc w:val="both"/>
        <w:rPr>
          <w:color w:val="auto"/>
        </w:rPr>
      </w:pPr>
      <w:r w:rsidRPr="00173F8A">
        <w:rPr>
          <w:color w:val="auto"/>
        </w:rPr>
        <w:t>- формирование у воспитанников способности к самоопределению и саморазвитию;</w:t>
      </w:r>
    </w:p>
    <w:p w14:paraId="2E92668A" w14:textId="77777777" w:rsidR="00F47C61" w:rsidRPr="00173F8A" w:rsidRDefault="00F47C61" w:rsidP="00F47C61">
      <w:pPr>
        <w:pStyle w:val="Default"/>
        <w:jc w:val="both"/>
        <w:rPr>
          <w:color w:val="auto"/>
        </w:rPr>
      </w:pPr>
      <w:r w:rsidRPr="00173F8A">
        <w:rPr>
          <w:color w:val="auto"/>
        </w:rPr>
        <w:t>- вовлечение воспитанников в социально-полезную деятельность, формирование разносторонних интересов и увлечений через активное участие в работе системы дополнительного образования.</w:t>
      </w:r>
    </w:p>
    <w:p w14:paraId="41749453" w14:textId="77777777" w:rsidR="00F47C61" w:rsidRPr="00173F8A" w:rsidRDefault="00F47C61" w:rsidP="00F47C61">
      <w:pPr>
        <w:pStyle w:val="Default"/>
        <w:jc w:val="both"/>
        <w:rPr>
          <w:color w:val="auto"/>
        </w:rPr>
      </w:pPr>
      <w:r w:rsidRPr="00173F8A">
        <w:rPr>
          <w:color w:val="auto"/>
        </w:rPr>
        <w:t>- создание условий для формирования активной жизненной позиции, осуществления личностного развития воспитанников через организацию структуры самоуправления.</w:t>
      </w:r>
    </w:p>
    <w:p w14:paraId="306B05FA" w14:textId="77777777" w:rsidR="00F47C61" w:rsidRPr="00173F8A" w:rsidRDefault="00F47C61" w:rsidP="00F47C61">
      <w:pPr>
        <w:pStyle w:val="Default"/>
        <w:jc w:val="both"/>
        <w:rPr>
          <w:color w:val="auto"/>
        </w:rPr>
      </w:pPr>
      <w:r w:rsidRPr="00173F8A">
        <w:rPr>
          <w:color w:val="auto"/>
        </w:rPr>
        <w:t>- содействие развитию различных форм семейного устройства в интересах воспитанников.</w:t>
      </w:r>
    </w:p>
    <w:p w14:paraId="14D108C9" w14:textId="77777777" w:rsidR="00F47C61" w:rsidRDefault="00F47C61" w:rsidP="00F47C61">
      <w:pPr>
        <w:pStyle w:val="Default"/>
        <w:jc w:val="both"/>
        <w:rPr>
          <w:color w:val="auto"/>
        </w:rPr>
      </w:pPr>
      <w:r w:rsidRPr="00173F8A">
        <w:rPr>
          <w:color w:val="auto"/>
        </w:rPr>
        <w:t xml:space="preserve">- формирование социальных компетенций у воспитанников, способствующих их успешной адаптации в обществе; </w:t>
      </w:r>
    </w:p>
    <w:p w14:paraId="324ACD01" w14:textId="77777777" w:rsidR="003C7469" w:rsidRPr="00231E8D" w:rsidRDefault="003C7469" w:rsidP="00F47C61">
      <w:pPr>
        <w:shd w:val="clear" w:color="auto" w:fill="FFFFFF"/>
        <w:spacing w:after="0"/>
        <w:ind w:firstLine="426"/>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3. Условия содержания, воспитания и получения образования детьми в организации для детей-сирот.</w:t>
      </w:r>
    </w:p>
    <w:p w14:paraId="7AA76BDD" w14:textId="77777777" w:rsidR="003C7469" w:rsidRDefault="003C7469" w:rsidP="003C7469">
      <w:pPr>
        <w:spacing w:after="0" w:line="240" w:lineRule="auto"/>
        <w:ind w:left="426"/>
        <w:jc w:val="both"/>
        <w:rPr>
          <w:rFonts w:ascii="Times New Roman" w:eastAsia="Times New Roman" w:hAnsi="Times New Roman" w:cs="Times New Roman"/>
          <w:sz w:val="28"/>
          <w:szCs w:val="28"/>
          <w:lang w:eastAsia="ru-RU"/>
        </w:rPr>
      </w:pPr>
      <w:r w:rsidRPr="00573E71">
        <w:rPr>
          <w:rFonts w:ascii="Times New Roman" w:eastAsia="Times New Roman" w:hAnsi="Times New Roman" w:cs="Times New Roman"/>
          <w:sz w:val="28"/>
          <w:szCs w:val="28"/>
          <w:u w:val="single"/>
          <w:lang w:eastAsia="ru-RU"/>
        </w:rPr>
        <w:t>3.1. Организация проживания детей</w:t>
      </w:r>
      <w:r w:rsidRPr="00231E8D">
        <w:rPr>
          <w:rFonts w:ascii="Times New Roman" w:eastAsia="Times New Roman" w:hAnsi="Times New Roman" w:cs="Times New Roman"/>
          <w:sz w:val="28"/>
          <w:szCs w:val="28"/>
          <w:lang w:eastAsia="ru-RU"/>
        </w:rPr>
        <w:t>.</w:t>
      </w:r>
    </w:p>
    <w:p w14:paraId="03E1E896" w14:textId="77777777" w:rsidR="00AB200A" w:rsidRDefault="00AB200A" w:rsidP="003C7469">
      <w:pPr>
        <w:spacing w:after="0" w:line="240" w:lineRule="auto"/>
        <w:ind w:left="426"/>
        <w:jc w:val="both"/>
        <w:rPr>
          <w:rFonts w:ascii="Times New Roman" w:eastAsia="Times New Roman" w:hAnsi="Times New Roman" w:cs="Times New Roman"/>
          <w:sz w:val="28"/>
          <w:szCs w:val="28"/>
          <w:lang w:eastAsia="ru-RU"/>
        </w:rPr>
      </w:pPr>
    </w:p>
    <w:p w14:paraId="0CA47A2B" w14:textId="77777777" w:rsidR="00AB200A" w:rsidRDefault="00AB200A"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учреждении осуществляется круглосуточный прием и содержание детей</w:t>
      </w:r>
      <w:r w:rsidR="000042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том числе временно помещенных по заявлению законных </w:t>
      </w:r>
      <w:r w:rsidR="000042FC">
        <w:rPr>
          <w:rFonts w:ascii="Times New Roman" w:eastAsia="Times New Roman" w:hAnsi="Times New Roman" w:cs="Times New Roman"/>
          <w:sz w:val="28"/>
          <w:szCs w:val="28"/>
          <w:lang w:eastAsia="ru-RU"/>
        </w:rPr>
        <w:t xml:space="preserve">представителей. </w:t>
      </w:r>
      <w:r w:rsidR="000042FC">
        <w:rPr>
          <w:rFonts w:ascii="Times New Roman" w:eastAsia="Times New Roman" w:hAnsi="Times New Roman" w:cs="Times New Roman"/>
          <w:sz w:val="28"/>
          <w:szCs w:val="28"/>
          <w:lang w:eastAsia="ru-RU"/>
        </w:rPr>
        <w:lastRenderedPageBreak/>
        <w:t>Проживание детей в детском доме организовано по принципу семейного воспитания в каждом корпусе воспитанник проживают в 5 группах по 8 человек. Группы сформированы  по принципу совместного проживания  и пребывания в группе детей разного возраста, пола и состояния здоровья</w:t>
      </w:r>
      <w:r w:rsidR="00711926">
        <w:rPr>
          <w:rFonts w:ascii="Times New Roman" w:eastAsia="Times New Roman" w:hAnsi="Times New Roman" w:cs="Times New Roman"/>
          <w:sz w:val="28"/>
          <w:szCs w:val="28"/>
          <w:lang w:eastAsia="ru-RU"/>
        </w:rPr>
        <w:t xml:space="preserve"> с сохранением родственных взаимоотношений. Перевод детей из одной группы в другую допускается исключительно в интересах ребенка на основании заключения медико-психолого-педагогической комиссии учреждения, а так же с его согласия и утверждается приказом директора. За каждой группой приказом по учреждению закреплены два  воспитателя и два  младших воспитателя (ночное время). Замещение воспитателей групп  допускается только в случае увольнения  работника, его болезни или отпуска. Каждая группа занимает жилое помещение, состоящее из игровой комнаты, зоны  проведения групповых занятий и приема пищи, помещения для самоподготовки  и индивидуальных занятий по интересам, спален на 2-3 человека, </w:t>
      </w:r>
      <w:r w:rsidR="00390C66">
        <w:rPr>
          <w:rFonts w:ascii="Times New Roman" w:eastAsia="Times New Roman" w:hAnsi="Times New Roman" w:cs="Times New Roman"/>
          <w:sz w:val="28"/>
          <w:szCs w:val="28"/>
          <w:lang w:eastAsia="ru-RU"/>
        </w:rPr>
        <w:t>раздевалки</w:t>
      </w:r>
      <w:r w:rsidR="00711926">
        <w:rPr>
          <w:rFonts w:ascii="Times New Roman" w:eastAsia="Times New Roman" w:hAnsi="Times New Roman" w:cs="Times New Roman"/>
          <w:sz w:val="28"/>
          <w:szCs w:val="28"/>
          <w:lang w:eastAsia="ru-RU"/>
        </w:rPr>
        <w:t xml:space="preserve"> и санитарного узла. Помещения гру</w:t>
      </w:r>
      <w:r w:rsidR="00390C66">
        <w:rPr>
          <w:rFonts w:ascii="Times New Roman" w:eastAsia="Times New Roman" w:hAnsi="Times New Roman" w:cs="Times New Roman"/>
          <w:sz w:val="28"/>
          <w:szCs w:val="28"/>
          <w:lang w:eastAsia="ru-RU"/>
        </w:rPr>
        <w:t>пп оборудованы холодильниками</w:t>
      </w:r>
      <w:r w:rsidR="00711926">
        <w:rPr>
          <w:rFonts w:ascii="Times New Roman" w:eastAsia="Times New Roman" w:hAnsi="Times New Roman" w:cs="Times New Roman"/>
          <w:sz w:val="28"/>
          <w:szCs w:val="28"/>
          <w:lang w:eastAsia="ru-RU"/>
        </w:rPr>
        <w:t>, СВЧ-печами, стиральными</w:t>
      </w:r>
      <w:r w:rsidR="00390C66">
        <w:rPr>
          <w:rFonts w:ascii="Times New Roman" w:eastAsia="Times New Roman" w:hAnsi="Times New Roman" w:cs="Times New Roman"/>
          <w:sz w:val="28"/>
          <w:szCs w:val="28"/>
          <w:lang w:eastAsia="ru-RU"/>
        </w:rPr>
        <w:t xml:space="preserve">  машинами, мягкой и корпусной</w:t>
      </w:r>
      <w:r w:rsidR="00711926">
        <w:rPr>
          <w:rFonts w:ascii="Times New Roman" w:eastAsia="Times New Roman" w:hAnsi="Times New Roman" w:cs="Times New Roman"/>
          <w:sz w:val="28"/>
          <w:szCs w:val="28"/>
          <w:lang w:eastAsia="ru-RU"/>
        </w:rPr>
        <w:t xml:space="preserve"> мебелью, </w:t>
      </w:r>
      <w:r w:rsidR="00390C66">
        <w:rPr>
          <w:rFonts w:ascii="Times New Roman" w:eastAsia="Times New Roman" w:hAnsi="Times New Roman" w:cs="Times New Roman"/>
          <w:sz w:val="28"/>
          <w:szCs w:val="28"/>
          <w:lang w:eastAsia="ru-RU"/>
        </w:rPr>
        <w:t>телевизорами, аудиоаппаратурой</w:t>
      </w:r>
      <w:r w:rsidR="00711926">
        <w:rPr>
          <w:rFonts w:ascii="Times New Roman" w:eastAsia="Times New Roman" w:hAnsi="Times New Roman" w:cs="Times New Roman"/>
          <w:sz w:val="28"/>
          <w:szCs w:val="28"/>
          <w:lang w:eastAsia="ru-RU"/>
        </w:rPr>
        <w:t xml:space="preserve">. Мебель </w:t>
      </w:r>
      <w:r w:rsidR="00390C66">
        <w:rPr>
          <w:rFonts w:ascii="Times New Roman" w:eastAsia="Times New Roman" w:hAnsi="Times New Roman" w:cs="Times New Roman"/>
          <w:sz w:val="28"/>
          <w:szCs w:val="28"/>
          <w:lang w:eastAsia="ru-RU"/>
        </w:rPr>
        <w:t>соответствует</w:t>
      </w:r>
      <w:r w:rsidR="00711926">
        <w:rPr>
          <w:rFonts w:ascii="Times New Roman" w:eastAsia="Times New Roman" w:hAnsi="Times New Roman" w:cs="Times New Roman"/>
          <w:sz w:val="28"/>
          <w:szCs w:val="28"/>
          <w:lang w:eastAsia="ru-RU"/>
        </w:rPr>
        <w:t xml:space="preserve"> своему </w:t>
      </w:r>
      <w:r w:rsidR="00390C66">
        <w:rPr>
          <w:rFonts w:ascii="Times New Roman" w:eastAsia="Times New Roman" w:hAnsi="Times New Roman" w:cs="Times New Roman"/>
          <w:sz w:val="28"/>
          <w:szCs w:val="28"/>
          <w:lang w:eastAsia="ru-RU"/>
        </w:rPr>
        <w:t>назначению</w:t>
      </w:r>
      <w:r w:rsidR="00711926">
        <w:rPr>
          <w:rFonts w:ascii="Times New Roman" w:eastAsia="Times New Roman" w:hAnsi="Times New Roman" w:cs="Times New Roman"/>
          <w:sz w:val="28"/>
          <w:szCs w:val="28"/>
          <w:lang w:eastAsia="ru-RU"/>
        </w:rPr>
        <w:t xml:space="preserve"> и </w:t>
      </w:r>
      <w:r w:rsidR="00390C66">
        <w:rPr>
          <w:rFonts w:ascii="Times New Roman" w:eastAsia="Times New Roman" w:hAnsi="Times New Roman" w:cs="Times New Roman"/>
          <w:sz w:val="28"/>
          <w:szCs w:val="28"/>
          <w:lang w:eastAsia="ru-RU"/>
        </w:rPr>
        <w:t>возрасту</w:t>
      </w:r>
      <w:r w:rsidR="00711926">
        <w:rPr>
          <w:rFonts w:ascii="Times New Roman" w:eastAsia="Times New Roman" w:hAnsi="Times New Roman" w:cs="Times New Roman"/>
          <w:sz w:val="28"/>
          <w:szCs w:val="28"/>
          <w:lang w:eastAsia="ru-RU"/>
        </w:rPr>
        <w:t xml:space="preserve"> в</w:t>
      </w:r>
      <w:r w:rsidR="00390C66">
        <w:rPr>
          <w:rFonts w:ascii="Times New Roman" w:eastAsia="Times New Roman" w:hAnsi="Times New Roman" w:cs="Times New Roman"/>
          <w:sz w:val="28"/>
          <w:szCs w:val="28"/>
          <w:lang w:eastAsia="ru-RU"/>
        </w:rPr>
        <w:t xml:space="preserve">оспитанников. Каждый ребенок имеет индивидуальное пространство для занятий и </w:t>
      </w:r>
      <w:r w:rsidR="008A1D26">
        <w:rPr>
          <w:rFonts w:ascii="Times New Roman" w:eastAsia="Times New Roman" w:hAnsi="Times New Roman" w:cs="Times New Roman"/>
          <w:sz w:val="28"/>
          <w:szCs w:val="28"/>
          <w:lang w:eastAsia="ru-RU"/>
        </w:rPr>
        <w:t>отдуха</w:t>
      </w:r>
      <w:r w:rsidR="00390C66">
        <w:rPr>
          <w:rFonts w:ascii="Times New Roman" w:eastAsia="Times New Roman" w:hAnsi="Times New Roman" w:cs="Times New Roman"/>
          <w:sz w:val="28"/>
          <w:szCs w:val="28"/>
          <w:lang w:eastAsia="ru-RU"/>
        </w:rPr>
        <w:t xml:space="preserve">, </w:t>
      </w:r>
      <w:r w:rsidR="008A1D26">
        <w:rPr>
          <w:rFonts w:ascii="Times New Roman" w:eastAsia="Times New Roman" w:hAnsi="Times New Roman" w:cs="Times New Roman"/>
          <w:sz w:val="28"/>
          <w:szCs w:val="28"/>
          <w:lang w:eastAsia="ru-RU"/>
        </w:rPr>
        <w:t>личные</w:t>
      </w:r>
      <w:r w:rsidR="00390C66">
        <w:rPr>
          <w:rFonts w:ascii="Times New Roman" w:eastAsia="Times New Roman" w:hAnsi="Times New Roman" w:cs="Times New Roman"/>
          <w:sz w:val="28"/>
          <w:szCs w:val="28"/>
          <w:lang w:eastAsia="ru-RU"/>
        </w:rPr>
        <w:t xml:space="preserve"> вещи в свободном беспрепятственном доступе (одежда, книги, игрушки). Сохранность вещей  обеспечивается  наличием в </w:t>
      </w:r>
      <w:r w:rsidR="008A1D26">
        <w:rPr>
          <w:rFonts w:ascii="Times New Roman" w:eastAsia="Times New Roman" w:hAnsi="Times New Roman" w:cs="Times New Roman"/>
          <w:sz w:val="28"/>
          <w:szCs w:val="28"/>
          <w:lang w:eastAsia="ru-RU"/>
        </w:rPr>
        <w:t>спальных</w:t>
      </w:r>
      <w:r w:rsidR="00390C66">
        <w:rPr>
          <w:rFonts w:ascii="Times New Roman" w:eastAsia="Times New Roman" w:hAnsi="Times New Roman" w:cs="Times New Roman"/>
          <w:sz w:val="28"/>
          <w:szCs w:val="28"/>
          <w:lang w:eastAsia="ru-RU"/>
        </w:rPr>
        <w:t xml:space="preserve"> комнатах личной </w:t>
      </w:r>
      <w:r w:rsidR="00D643EE">
        <w:rPr>
          <w:rFonts w:ascii="Times New Roman" w:eastAsia="Times New Roman" w:hAnsi="Times New Roman" w:cs="Times New Roman"/>
          <w:sz w:val="28"/>
          <w:szCs w:val="28"/>
          <w:lang w:eastAsia="ru-RU"/>
        </w:rPr>
        <w:t>тумбочки</w:t>
      </w:r>
      <w:r w:rsidR="00390C66">
        <w:rPr>
          <w:rFonts w:ascii="Times New Roman" w:eastAsia="Times New Roman" w:hAnsi="Times New Roman" w:cs="Times New Roman"/>
          <w:sz w:val="28"/>
          <w:szCs w:val="28"/>
          <w:lang w:eastAsia="ru-RU"/>
        </w:rPr>
        <w:t>, полки в шкафу для одежды</w:t>
      </w:r>
      <w:r w:rsidR="008A1D26">
        <w:rPr>
          <w:rFonts w:ascii="Times New Roman" w:eastAsia="Times New Roman" w:hAnsi="Times New Roman" w:cs="Times New Roman"/>
          <w:sz w:val="28"/>
          <w:szCs w:val="28"/>
          <w:lang w:eastAsia="ru-RU"/>
        </w:rPr>
        <w:t xml:space="preserve">. Все помещения </w:t>
      </w:r>
      <w:r w:rsidR="00D643EE">
        <w:rPr>
          <w:rFonts w:ascii="Times New Roman" w:eastAsia="Times New Roman" w:hAnsi="Times New Roman" w:cs="Times New Roman"/>
          <w:sz w:val="28"/>
          <w:szCs w:val="28"/>
          <w:lang w:eastAsia="ru-RU"/>
        </w:rPr>
        <w:t>оформлены</w:t>
      </w:r>
      <w:r w:rsidR="008A1D26">
        <w:rPr>
          <w:rFonts w:ascii="Times New Roman" w:eastAsia="Times New Roman" w:hAnsi="Times New Roman" w:cs="Times New Roman"/>
          <w:sz w:val="28"/>
          <w:szCs w:val="28"/>
          <w:lang w:eastAsia="ru-RU"/>
        </w:rPr>
        <w:t xml:space="preserve"> для комфортного содержания, </w:t>
      </w:r>
      <w:r w:rsidR="00D643EE">
        <w:rPr>
          <w:rFonts w:ascii="Times New Roman" w:eastAsia="Times New Roman" w:hAnsi="Times New Roman" w:cs="Times New Roman"/>
          <w:sz w:val="28"/>
          <w:szCs w:val="28"/>
          <w:lang w:eastAsia="ru-RU"/>
        </w:rPr>
        <w:t>воспитания</w:t>
      </w:r>
      <w:r w:rsidR="008A1D26">
        <w:rPr>
          <w:rFonts w:ascii="Times New Roman" w:eastAsia="Times New Roman" w:hAnsi="Times New Roman" w:cs="Times New Roman"/>
          <w:sz w:val="28"/>
          <w:szCs w:val="28"/>
          <w:lang w:eastAsia="ru-RU"/>
        </w:rPr>
        <w:t xml:space="preserve"> и развития детей. </w:t>
      </w:r>
      <w:proofErr w:type="gramStart"/>
      <w:r w:rsidR="008A1D26">
        <w:rPr>
          <w:rFonts w:ascii="Times New Roman" w:eastAsia="Times New Roman" w:hAnsi="Times New Roman" w:cs="Times New Roman"/>
          <w:sz w:val="28"/>
          <w:szCs w:val="28"/>
          <w:lang w:eastAsia="ru-RU"/>
        </w:rPr>
        <w:t xml:space="preserve">В учреждении созданы: библиотека (в каждом корпусе); кабинеты дополнительного образования; музыкальный  зал (в каждом корпусе), кабинеты специалистов:  педагога-психолога, социального </w:t>
      </w:r>
      <w:r w:rsidR="00D643EE">
        <w:rPr>
          <w:rFonts w:ascii="Times New Roman" w:eastAsia="Times New Roman" w:hAnsi="Times New Roman" w:cs="Times New Roman"/>
          <w:sz w:val="28"/>
          <w:szCs w:val="28"/>
          <w:lang w:eastAsia="ru-RU"/>
        </w:rPr>
        <w:t>педагога</w:t>
      </w:r>
      <w:r w:rsidR="008A1D26">
        <w:rPr>
          <w:rFonts w:ascii="Times New Roman" w:eastAsia="Times New Roman" w:hAnsi="Times New Roman" w:cs="Times New Roman"/>
          <w:sz w:val="28"/>
          <w:szCs w:val="28"/>
          <w:lang w:eastAsia="ru-RU"/>
        </w:rPr>
        <w:t xml:space="preserve">, учителя-логопеда; отдельный медицинский блок с процедурной, изолятором на 2 места  в каждом корпусе, кабинетом  врача, </w:t>
      </w:r>
      <w:proofErr w:type="spellStart"/>
      <w:r w:rsidR="008A1D26">
        <w:rPr>
          <w:rFonts w:ascii="Times New Roman" w:eastAsia="Times New Roman" w:hAnsi="Times New Roman" w:cs="Times New Roman"/>
          <w:sz w:val="28"/>
          <w:szCs w:val="28"/>
          <w:lang w:eastAsia="ru-RU"/>
        </w:rPr>
        <w:t>физиокабинетом</w:t>
      </w:r>
      <w:proofErr w:type="spellEnd"/>
      <w:r w:rsidR="008A1D26">
        <w:rPr>
          <w:rFonts w:ascii="Times New Roman" w:eastAsia="Times New Roman" w:hAnsi="Times New Roman" w:cs="Times New Roman"/>
          <w:sz w:val="28"/>
          <w:szCs w:val="28"/>
          <w:lang w:eastAsia="ru-RU"/>
        </w:rPr>
        <w:t>, оснащенным различной аппарату</w:t>
      </w:r>
      <w:r w:rsidR="00D643EE">
        <w:rPr>
          <w:rFonts w:ascii="Times New Roman" w:eastAsia="Times New Roman" w:hAnsi="Times New Roman" w:cs="Times New Roman"/>
          <w:sz w:val="28"/>
          <w:szCs w:val="28"/>
          <w:lang w:eastAsia="ru-RU"/>
        </w:rPr>
        <w:t xml:space="preserve">рой для </w:t>
      </w:r>
      <w:proofErr w:type="spellStart"/>
      <w:r w:rsidR="00D643EE">
        <w:rPr>
          <w:rFonts w:ascii="Times New Roman" w:eastAsia="Times New Roman" w:hAnsi="Times New Roman" w:cs="Times New Roman"/>
          <w:sz w:val="28"/>
          <w:szCs w:val="28"/>
          <w:lang w:eastAsia="ru-RU"/>
        </w:rPr>
        <w:t>физиолечения</w:t>
      </w:r>
      <w:proofErr w:type="spellEnd"/>
      <w:r w:rsidR="00D643EE">
        <w:rPr>
          <w:rFonts w:ascii="Times New Roman" w:eastAsia="Times New Roman" w:hAnsi="Times New Roman" w:cs="Times New Roman"/>
          <w:sz w:val="28"/>
          <w:szCs w:val="28"/>
          <w:lang w:eastAsia="ru-RU"/>
        </w:rPr>
        <w:t>; пищеблок в обоих корпусах; прачечная в каждом корпусе, оснащённая современными машинами и сушилками для белья;</w:t>
      </w:r>
      <w:proofErr w:type="gramEnd"/>
      <w:r w:rsidR="00D643EE">
        <w:rPr>
          <w:rFonts w:ascii="Times New Roman" w:eastAsia="Times New Roman" w:hAnsi="Times New Roman" w:cs="Times New Roman"/>
          <w:sz w:val="28"/>
          <w:szCs w:val="28"/>
          <w:lang w:eastAsia="ru-RU"/>
        </w:rPr>
        <w:t xml:space="preserve"> костюмерная; складские помещения для обуви, одежды и продуктов.</w:t>
      </w:r>
      <w:r w:rsidR="00390C66">
        <w:rPr>
          <w:rFonts w:ascii="Times New Roman" w:eastAsia="Times New Roman" w:hAnsi="Times New Roman" w:cs="Times New Roman"/>
          <w:sz w:val="28"/>
          <w:szCs w:val="28"/>
          <w:lang w:eastAsia="ru-RU"/>
        </w:rPr>
        <w:t xml:space="preserve"> </w:t>
      </w:r>
    </w:p>
    <w:p w14:paraId="1CEF7587" w14:textId="77777777" w:rsidR="00D643EE" w:rsidRDefault="00D643EE"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Организовано и активно используется помещение </w:t>
      </w:r>
      <w:r w:rsidR="00573E71">
        <w:rPr>
          <w:rFonts w:ascii="Times New Roman" w:eastAsia="Times New Roman" w:hAnsi="Times New Roman" w:cs="Times New Roman"/>
          <w:sz w:val="28"/>
          <w:szCs w:val="28"/>
          <w:lang w:eastAsia="ru-RU"/>
        </w:rPr>
        <w:t>для приема родителей</w:t>
      </w:r>
      <w:r>
        <w:rPr>
          <w:rFonts w:ascii="Times New Roman" w:eastAsia="Times New Roman" w:hAnsi="Times New Roman" w:cs="Times New Roman"/>
          <w:sz w:val="28"/>
          <w:szCs w:val="28"/>
          <w:lang w:eastAsia="ru-RU"/>
        </w:rPr>
        <w:t xml:space="preserve">, </w:t>
      </w:r>
      <w:r w:rsidR="00797ADA">
        <w:rPr>
          <w:rFonts w:ascii="Times New Roman" w:eastAsia="Times New Roman" w:hAnsi="Times New Roman" w:cs="Times New Roman"/>
          <w:sz w:val="28"/>
          <w:szCs w:val="28"/>
          <w:lang w:eastAsia="ru-RU"/>
        </w:rPr>
        <w:t>опекуны</w:t>
      </w:r>
      <w:r>
        <w:rPr>
          <w:rFonts w:ascii="Times New Roman" w:eastAsia="Times New Roman" w:hAnsi="Times New Roman" w:cs="Times New Roman"/>
          <w:sz w:val="28"/>
          <w:szCs w:val="28"/>
          <w:lang w:eastAsia="ru-RU"/>
        </w:rPr>
        <w:t xml:space="preserve"> и лиц, желающих удочерить (усыновить) или взять под опеку ребенка, и общения их с детьми.</w:t>
      </w:r>
    </w:p>
    <w:p w14:paraId="297C6E79" w14:textId="77777777" w:rsidR="00D643EE" w:rsidRDefault="00D643EE"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обоих корпусах оборудованы кабинеты социально-бытовой адаптации, для работы по формированию у воспитанников навыков самообслужи</w:t>
      </w:r>
      <w:r w:rsidR="00797ADA">
        <w:rPr>
          <w:rFonts w:ascii="Times New Roman" w:eastAsia="Times New Roman" w:hAnsi="Times New Roman" w:cs="Times New Roman"/>
          <w:sz w:val="28"/>
          <w:szCs w:val="28"/>
          <w:lang w:eastAsia="ru-RU"/>
        </w:rPr>
        <w:t>вания</w:t>
      </w:r>
      <w:r w:rsidR="00573E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кабине</w:t>
      </w:r>
      <w:r w:rsidR="00797ADA">
        <w:rPr>
          <w:rFonts w:ascii="Times New Roman" w:eastAsia="Times New Roman" w:hAnsi="Times New Roman" w:cs="Times New Roman"/>
          <w:sz w:val="28"/>
          <w:szCs w:val="28"/>
          <w:lang w:eastAsia="ru-RU"/>
        </w:rPr>
        <w:t>ты</w:t>
      </w:r>
      <w:r>
        <w:rPr>
          <w:rFonts w:ascii="Times New Roman" w:eastAsia="Times New Roman" w:hAnsi="Times New Roman" w:cs="Times New Roman"/>
          <w:sz w:val="28"/>
          <w:szCs w:val="28"/>
          <w:lang w:eastAsia="ru-RU"/>
        </w:rPr>
        <w:t xml:space="preserve"> оборудованы </w:t>
      </w:r>
      <w:r w:rsidR="00797ADA">
        <w:rPr>
          <w:rFonts w:ascii="Times New Roman" w:eastAsia="Times New Roman" w:hAnsi="Times New Roman" w:cs="Times New Roman"/>
          <w:sz w:val="28"/>
          <w:szCs w:val="28"/>
          <w:lang w:eastAsia="ru-RU"/>
        </w:rPr>
        <w:t>необходимыми</w:t>
      </w:r>
      <w:r>
        <w:rPr>
          <w:rFonts w:ascii="Times New Roman" w:eastAsia="Times New Roman" w:hAnsi="Times New Roman" w:cs="Times New Roman"/>
          <w:sz w:val="28"/>
          <w:szCs w:val="28"/>
          <w:lang w:eastAsia="ru-RU"/>
        </w:rPr>
        <w:t xml:space="preserve"> бытовыми приборами</w:t>
      </w:r>
      <w:r w:rsidR="00797ADA">
        <w:rPr>
          <w:rFonts w:ascii="Times New Roman" w:eastAsia="Times New Roman" w:hAnsi="Times New Roman" w:cs="Times New Roman"/>
          <w:sz w:val="28"/>
          <w:szCs w:val="28"/>
          <w:lang w:eastAsia="ru-RU"/>
        </w:rPr>
        <w:t xml:space="preserve">: электроплитами, </w:t>
      </w:r>
      <w:proofErr w:type="spellStart"/>
      <w:r w:rsidR="00797ADA">
        <w:rPr>
          <w:rFonts w:ascii="Times New Roman" w:eastAsia="Times New Roman" w:hAnsi="Times New Roman" w:cs="Times New Roman"/>
          <w:sz w:val="28"/>
          <w:szCs w:val="28"/>
          <w:lang w:eastAsia="ru-RU"/>
        </w:rPr>
        <w:t>мультиварками</w:t>
      </w:r>
      <w:proofErr w:type="spellEnd"/>
      <w:r w:rsidR="00797ADA">
        <w:rPr>
          <w:rFonts w:ascii="Times New Roman" w:eastAsia="Times New Roman" w:hAnsi="Times New Roman" w:cs="Times New Roman"/>
          <w:sz w:val="28"/>
          <w:szCs w:val="28"/>
          <w:lang w:eastAsia="ru-RU"/>
        </w:rPr>
        <w:t>, холодильникам</w:t>
      </w:r>
      <w:r w:rsidR="006E0CB1">
        <w:rPr>
          <w:rFonts w:ascii="Times New Roman" w:eastAsia="Times New Roman" w:hAnsi="Times New Roman" w:cs="Times New Roman"/>
          <w:sz w:val="28"/>
          <w:szCs w:val="28"/>
          <w:lang w:eastAsia="ru-RU"/>
        </w:rPr>
        <w:t xml:space="preserve"> </w:t>
      </w:r>
      <w:r w:rsidR="00797ADA">
        <w:rPr>
          <w:rFonts w:ascii="Times New Roman" w:eastAsia="Times New Roman" w:hAnsi="Times New Roman" w:cs="Times New Roman"/>
          <w:sz w:val="28"/>
          <w:szCs w:val="28"/>
          <w:lang w:eastAsia="ru-RU"/>
        </w:rPr>
        <w:t>и</w:t>
      </w:r>
      <w:r w:rsidR="006E0CB1">
        <w:rPr>
          <w:rFonts w:ascii="Times New Roman" w:eastAsia="Times New Roman" w:hAnsi="Times New Roman" w:cs="Times New Roman"/>
          <w:sz w:val="28"/>
          <w:szCs w:val="28"/>
          <w:lang w:eastAsia="ru-RU"/>
        </w:rPr>
        <w:t xml:space="preserve"> </w:t>
      </w:r>
      <w:r w:rsidR="00797ADA">
        <w:rPr>
          <w:rFonts w:ascii="Times New Roman" w:eastAsia="Times New Roman" w:hAnsi="Times New Roman" w:cs="Times New Roman"/>
          <w:sz w:val="28"/>
          <w:szCs w:val="28"/>
          <w:lang w:eastAsia="ru-RU"/>
        </w:rPr>
        <w:t>наборами кухонной и столовой посуды</w:t>
      </w:r>
      <w:r w:rsidR="006E0CB1">
        <w:rPr>
          <w:rFonts w:ascii="Times New Roman" w:eastAsia="Times New Roman" w:hAnsi="Times New Roman" w:cs="Times New Roman"/>
          <w:sz w:val="28"/>
          <w:szCs w:val="28"/>
          <w:lang w:eastAsia="ru-RU"/>
        </w:rPr>
        <w:t xml:space="preserve">. </w:t>
      </w:r>
    </w:p>
    <w:p w14:paraId="25A6D4CD" w14:textId="77777777" w:rsidR="006E0CB1" w:rsidRDefault="006E0CB1"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группе, где воспитываются дети дошкольного и младшего школьного возраста, имеется игровой материал для познавательного развития детей, сюжетно-ролевых игр, материалы для продуктивной и творческой деятельности детей. Все игры и игрушки находятся в свободном доступе детей.</w:t>
      </w:r>
    </w:p>
    <w:p w14:paraId="0C3E82D5" w14:textId="77777777" w:rsidR="006E0CB1" w:rsidRDefault="006E0CB1"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достаточном количестве имеется техника и оборудование: </w:t>
      </w:r>
      <w:r w:rsidR="002A3A61">
        <w:rPr>
          <w:rFonts w:ascii="Times New Roman" w:eastAsia="Times New Roman" w:hAnsi="Times New Roman" w:cs="Times New Roman"/>
          <w:sz w:val="28"/>
          <w:szCs w:val="28"/>
          <w:lang w:eastAsia="ru-RU"/>
        </w:rPr>
        <w:t>телевизоры</w:t>
      </w:r>
      <w:r>
        <w:rPr>
          <w:rFonts w:ascii="Times New Roman" w:eastAsia="Times New Roman" w:hAnsi="Times New Roman" w:cs="Times New Roman"/>
          <w:sz w:val="28"/>
          <w:szCs w:val="28"/>
          <w:lang w:eastAsia="ru-RU"/>
        </w:rPr>
        <w:t xml:space="preserve">, компьютеры, видеокамера, </w:t>
      </w:r>
      <w:r w:rsidR="002A3A61">
        <w:rPr>
          <w:rFonts w:ascii="Times New Roman" w:eastAsia="Times New Roman" w:hAnsi="Times New Roman" w:cs="Times New Roman"/>
          <w:sz w:val="28"/>
          <w:szCs w:val="28"/>
          <w:lang w:eastAsia="ru-RU"/>
        </w:rPr>
        <w:t>фотоаппараты</w:t>
      </w:r>
      <w:r>
        <w:rPr>
          <w:rFonts w:ascii="Times New Roman" w:eastAsia="Times New Roman" w:hAnsi="Times New Roman" w:cs="Times New Roman"/>
          <w:sz w:val="28"/>
          <w:szCs w:val="28"/>
          <w:lang w:eastAsia="ru-RU"/>
        </w:rPr>
        <w:t>; спортивные тренажеры, велосипед</w:t>
      </w:r>
      <w:r w:rsidR="002A3A6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а так же </w:t>
      </w:r>
      <w:r w:rsidR="002A3A61">
        <w:rPr>
          <w:rFonts w:ascii="Times New Roman" w:eastAsia="Times New Roman" w:hAnsi="Times New Roman" w:cs="Times New Roman"/>
          <w:sz w:val="28"/>
          <w:szCs w:val="28"/>
          <w:lang w:eastAsia="ru-RU"/>
        </w:rPr>
        <w:t>бытовые</w:t>
      </w:r>
      <w:r>
        <w:rPr>
          <w:rFonts w:ascii="Times New Roman" w:eastAsia="Times New Roman" w:hAnsi="Times New Roman" w:cs="Times New Roman"/>
          <w:sz w:val="28"/>
          <w:szCs w:val="28"/>
          <w:lang w:eastAsia="ru-RU"/>
        </w:rPr>
        <w:t xml:space="preserve"> прибор</w:t>
      </w:r>
      <w:r w:rsidR="002A3A6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для приготовления пищи.</w:t>
      </w:r>
    </w:p>
    <w:p w14:paraId="552DEE5C" w14:textId="77777777" w:rsidR="006E0CB1" w:rsidRDefault="006E0CB1"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территориях обоих корпусов организована детская игровая площадка, небольшие приусадебные участки в обоих корпусах, где посажены кусты черной и красной смородины, установлены теплиц</w:t>
      </w:r>
      <w:r w:rsidR="002A3A6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для </w:t>
      </w:r>
      <w:r w:rsidR="002A3A61">
        <w:rPr>
          <w:rFonts w:ascii="Times New Roman" w:eastAsia="Times New Roman" w:hAnsi="Times New Roman" w:cs="Times New Roman"/>
          <w:sz w:val="28"/>
          <w:szCs w:val="28"/>
          <w:lang w:eastAsia="ru-RU"/>
        </w:rPr>
        <w:t>выращивания</w:t>
      </w:r>
      <w:r>
        <w:rPr>
          <w:rFonts w:ascii="Times New Roman" w:eastAsia="Times New Roman" w:hAnsi="Times New Roman" w:cs="Times New Roman"/>
          <w:sz w:val="28"/>
          <w:szCs w:val="28"/>
          <w:lang w:eastAsia="ru-RU"/>
        </w:rPr>
        <w:t xml:space="preserve"> овощей</w:t>
      </w:r>
      <w:r w:rsidR="002A3A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небольшие грядки для выращивания зелени. Разбит</w:t>
      </w:r>
      <w:r w:rsidR="002A3A6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цветники</w:t>
      </w:r>
      <w:r w:rsidR="002A3A61">
        <w:rPr>
          <w:rFonts w:ascii="Times New Roman" w:eastAsia="Times New Roman" w:hAnsi="Times New Roman" w:cs="Times New Roman"/>
          <w:sz w:val="28"/>
          <w:szCs w:val="28"/>
          <w:lang w:eastAsia="ru-RU"/>
        </w:rPr>
        <w:t>.</w:t>
      </w:r>
    </w:p>
    <w:p w14:paraId="5E1E161D" w14:textId="77777777" w:rsidR="002A3A61" w:rsidRDefault="002A3A61"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Материально-техническая база планомерно и целенаправленно улучшается с каждым годом за счет благотворительной помощи.</w:t>
      </w:r>
    </w:p>
    <w:p w14:paraId="43433672" w14:textId="77777777" w:rsidR="002A3A61" w:rsidRDefault="002A3A61"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Уставом учреждения не предусмотрена деятельность по оказанию платных услуг. В учреждении работает попечительский совет, в который входят ответственные лица организаций или учреждений, оказывающие благотворительную помощь детскому дому. Расход привлеченных внебюджетных средств решается на заседании попечительского совета. В 2020 году было </w:t>
      </w:r>
      <w:r w:rsidR="00312493">
        <w:rPr>
          <w:rFonts w:ascii="Times New Roman" w:eastAsia="Times New Roman" w:hAnsi="Times New Roman" w:cs="Times New Roman"/>
          <w:sz w:val="28"/>
          <w:szCs w:val="28"/>
          <w:lang w:eastAsia="ru-RU"/>
        </w:rPr>
        <w:t>привлечено</w:t>
      </w:r>
      <w:r>
        <w:rPr>
          <w:rFonts w:ascii="Times New Roman" w:eastAsia="Times New Roman" w:hAnsi="Times New Roman" w:cs="Times New Roman"/>
          <w:sz w:val="28"/>
          <w:szCs w:val="28"/>
          <w:lang w:eastAsia="ru-RU"/>
        </w:rPr>
        <w:t xml:space="preserve"> денежных средств на сумму15 000 рублей. Данная сумма поступила на расчетный внебюджетный счет учреждения и в отчетный период не расходовалась. Благодаря благотворительной помощи</w:t>
      </w:r>
      <w:r w:rsidR="004D66E1">
        <w:rPr>
          <w:rFonts w:ascii="Times New Roman" w:eastAsia="Times New Roman" w:hAnsi="Times New Roman" w:cs="Times New Roman"/>
          <w:sz w:val="28"/>
          <w:szCs w:val="28"/>
          <w:lang w:eastAsia="ru-RU"/>
        </w:rPr>
        <w:t xml:space="preserve"> проведен ремонт спальных и групповых комнат второго корпуса (покраска и поклейка обоев</w:t>
      </w:r>
      <w:r w:rsidR="00312493">
        <w:rPr>
          <w:rFonts w:ascii="Times New Roman" w:eastAsia="Times New Roman" w:hAnsi="Times New Roman" w:cs="Times New Roman"/>
          <w:sz w:val="28"/>
          <w:szCs w:val="28"/>
          <w:lang w:eastAsia="ru-RU"/>
        </w:rPr>
        <w:t xml:space="preserve">) оборудование комнаты социальной адаптации, </w:t>
      </w:r>
      <w:r w:rsidR="005875D8">
        <w:rPr>
          <w:rFonts w:ascii="Times New Roman" w:eastAsia="Times New Roman" w:hAnsi="Times New Roman" w:cs="Times New Roman"/>
          <w:sz w:val="28"/>
          <w:szCs w:val="28"/>
          <w:lang w:eastAsia="ru-RU"/>
        </w:rPr>
        <w:t xml:space="preserve">покраска лестничных маршей. </w:t>
      </w:r>
    </w:p>
    <w:p w14:paraId="048C7A13" w14:textId="77777777" w:rsidR="005875D8" w:rsidRPr="005875D8" w:rsidRDefault="005875D8" w:rsidP="00573E71">
      <w:pPr>
        <w:spacing w:after="0" w:line="240" w:lineRule="auto"/>
        <w:ind w:firstLine="708"/>
        <w:jc w:val="both"/>
        <w:rPr>
          <w:rFonts w:ascii="Times New Roman" w:eastAsia="Times New Roman" w:hAnsi="Times New Roman" w:cs="Times New Roman"/>
          <w:sz w:val="28"/>
          <w:szCs w:val="28"/>
          <w:lang w:eastAsia="ru-RU"/>
        </w:rPr>
      </w:pPr>
      <w:proofErr w:type="gramStart"/>
      <w:r w:rsidRPr="005875D8">
        <w:rPr>
          <w:rFonts w:ascii="Times New Roman" w:eastAsia="Times New Roman" w:hAnsi="Times New Roman" w:cs="Times New Roman"/>
          <w:sz w:val="28"/>
          <w:szCs w:val="28"/>
          <w:lang w:eastAsia="ru-RU"/>
        </w:rPr>
        <w:t>За отчетный период приобретена бытовая техника (холодильники, стиральные машины, водонагреватели, электроплита на пищеблок, телевизоры и т.д.), - спортивный инвентарь (мячи, наборы для настольного тенниса, коньки, и др.), чистящие  и моющие средства, средства гигиены, канцелярские товары на  общую сумму 151985</w:t>
      </w:r>
      <w:r>
        <w:rPr>
          <w:rFonts w:ascii="Times New Roman" w:eastAsia="Times New Roman" w:hAnsi="Times New Roman" w:cs="Times New Roman"/>
          <w:sz w:val="28"/>
          <w:szCs w:val="28"/>
          <w:lang w:eastAsia="ru-RU"/>
        </w:rPr>
        <w:t xml:space="preserve"> рублей. </w:t>
      </w:r>
      <w:proofErr w:type="gramEnd"/>
    </w:p>
    <w:p w14:paraId="1C33E965" w14:textId="77777777" w:rsidR="005875D8" w:rsidRPr="00573E71" w:rsidRDefault="005875D8" w:rsidP="00DE6509">
      <w:pPr>
        <w:spacing w:after="0" w:line="240" w:lineRule="auto"/>
        <w:jc w:val="both"/>
        <w:rPr>
          <w:rFonts w:ascii="Times New Roman" w:eastAsia="Times New Roman" w:hAnsi="Times New Roman" w:cs="Times New Roman"/>
          <w:sz w:val="28"/>
          <w:szCs w:val="28"/>
          <w:u w:val="single"/>
          <w:lang w:eastAsia="ru-RU"/>
        </w:rPr>
      </w:pPr>
      <w:r w:rsidRPr="00573E71">
        <w:rPr>
          <w:rFonts w:ascii="Times New Roman" w:eastAsia="Times New Roman" w:hAnsi="Times New Roman" w:cs="Times New Roman"/>
          <w:sz w:val="28"/>
          <w:szCs w:val="28"/>
          <w:u w:val="single"/>
          <w:lang w:eastAsia="ru-RU"/>
        </w:rPr>
        <w:t xml:space="preserve">3.2. Сохранение  и укрепление  здоровья </w:t>
      </w:r>
      <w:r w:rsidR="005C6926" w:rsidRPr="00573E71">
        <w:rPr>
          <w:rFonts w:ascii="Times New Roman" w:eastAsia="Times New Roman" w:hAnsi="Times New Roman" w:cs="Times New Roman"/>
          <w:sz w:val="28"/>
          <w:szCs w:val="28"/>
          <w:u w:val="single"/>
          <w:lang w:eastAsia="ru-RU"/>
        </w:rPr>
        <w:t>воспитанников</w:t>
      </w:r>
      <w:r w:rsidR="008C36A1" w:rsidRPr="00573E71">
        <w:rPr>
          <w:rFonts w:ascii="Times New Roman" w:eastAsia="Times New Roman" w:hAnsi="Times New Roman" w:cs="Times New Roman"/>
          <w:sz w:val="28"/>
          <w:szCs w:val="28"/>
          <w:u w:val="single"/>
          <w:lang w:eastAsia="ru-RU"/>
        </w:rPr>
        <w:t xml:space="preserve">. </w:t>
      </w:r>
    </w:p>
    <w:p w14:paraId="0E8D8DE7" w14:textId="77777777" w:rsidR="005875D8" w:rsidRPr="00DE6509" w:rsidRDefault="005875D8" w:rsidP="00573E71">
      <w:pPr>
        <w:spacing w:after="0" w:line="240" w:lineRule="auto"/>
        <w:ind w:firstLine="708"/>
        <w:jc w:val="both"/>
        <w:rPr>
          <w:rFonts w:ascii="Times New Roman" w:eastAsia="Times New Roman" w:hAnsi="Times New Roman" w:cs="Times New Roman"/>
          <w:sz w:val="28"/>
          <w:szCs w:val="28"/>
          <w:lang w:eastAsia="ru-RU"/>
        </w:rPr>
      </w:pPr>
      <w:r w:rsidRPr="00DE6509">
        <w:rPr>
          <w:rFonts w:ascii="Times New Roman" w:eastAsia="Times New Roman" w:hAnsi="Times New Roman" w:cs="Times New Roman"/>
          <w:sz w:val="28"/>
          <w:szCs w:val="28"/>
          <w:lang w:eastAsia="ru-RU"/>
        </w:rPr>
        <w:t xml:space="preserve">Режим дня учреждения составлен с учетом требований </w:t>
      </w:r>
      <w:proofErr w:type="spellStart"/>
      <w:r w:rsidRPr="00DE6509">
        <w:rPr>
          <w:rFonts w:ascii="Times New Roman" w:eastAsia="Times New Roman" w:hAnsi="Times New Roman" w:cs="Times New Roman"/>
          <w:sz w:val="28"/>
          <w:szCs w:val="28"/>
          <w:lang w:eastAsia="ru-RU"/>
        </w:rPr>
        <w:t>СанПин</w:t>
      </w:r>
      <w:proofErr w:type="spellEnd"/>
      <w:r w:rsidRPr="00DE6509">
        <w:rPr>
          <w:rFonts w:ascii="Times New Roman" w:eastAsia="Times New Roman" w:hAnsi="Times New Roman" w:cs="Times New Roman"/>
          <w:sz w:val="28"/>
          <w:szCs w:val="28"/>
          <w:lang w:eastAsia="ru-RU"/>
        </w:rPr>
        <w:t xml:space="preserve"> и </w:t>
      </w:r>
      <w:r w:rsidR="005C6926" w:rsidRPr="00DE6509">
        <w:rPr>
          <w:rFonts w:ascii="Times New Roman" w:eastAsia="Times New Roman" w:hAnsi="Times New Roman" w:cs="Times New Roman"/>
          <w:sz w:val="28"/>
          <w:szCs w:val="28"/>
          <w:lang w:eastAsia="ru-RU"/>
        </w:rPr>
        <w:t>предусматривает</w:t>
      </w:r>
      <w:r w:rsidRPr="00DE6509">
        <w:rPr>
          <w:rFonts w:ascii="Times New Roman" w:eastAsia="Times New Roman" w:hAnsi="Times New Roman" w:cs="Times New Roman"/>
          <w:sz w:val="28"/>
          <w:szCs w:val="28"/>
          <w:lang w:eastAsia="ru-RU"/>
        </w:rPr>
        <w:t xml:space="preserve"> рационально</w:t>
      </w:r>
      <w:r w:rsidR="00C361B7">
        <w:rPr>
          <w:rFonts w:ascii="Times New Roman" w:eastAsia="Times New Roman" w:hAnsi="Times New Roman" w:cs="Times New Roman"/>
          <w:sz w:val="28"/>
          <w:szCs w:val="28"/>
          <w:lang w:eastAsia="ru-RU"/>
        </w:rPr>
        <w:t>е</w:t>
      </w:r>
      <w:r w:rsidRPr="00DE6509">
        <w:rPr>
          <w:rFonts w:ascii="Times New Roman" w:eastAsia="Times New Roman" w:hAnsi="Times New Roman" w:cs="Times New Roman"/>
          <w:sz w:val="28"/>
          <w:szCs w:val="28"/>
          <w:lang w:eastAsia="ru-RU"/>
        </w:rPr>
        <w:t xml:space="preserve"> использован</w:t>
      </w:r>
      <w:r w:rsidR="005C6926" w:rsidRPr="00DE6509">
        <w:rPr>
          <w:rFonts w:ascii="Times New Roman" w:eastAsia="Times New Roman" w:hAnsi="Times New Roman" w:cs="Times New Roman"/>
          <w:sz w:val="28"/>
          <w:szCs w:val="28"/>
          <w:lang w:eastAsia="ru-RU"/>
        </w:rPr>
        <w:t xml:space="preserve">ие времени </w:t>
      </w:r>
      <w:r w:rsidR="00DE6509" w:rsidRPr="00DE6509">
        <w:rPr>
          <w:rFonts w:ascii="Times New Roman" w:eastAsia="Times New Roman" w:hAnsi="Times New Roman" w:cs="Times New Roman"/>
          <w:sz w:val="28"/>
          <w:szCs w:val="28"/>
          <w:lang w:eastAsia="ru-RU"/>
        </w:rPr>
        <w:t>воспитанников</w:t>
      </w:r>
      <w:r w:rsidR="005C6926" w:rsidRPr="00DE6509">
        <w:rPr>
          <w:rFonts w:ascii="Times New Roman" w:eastAsia="Times New Roman" w:hAnsi="Times New Roman" w:cs="Times New Roman"/>
          <w:sz w:val="28"/>
          <w:szCs w:val="28"/>
          <w:lang w:eastAsia="ru-RU"/>
        </w:rPr>
        <w:t xml:space="preserve"> в течение суток. В первой половине дня воспитанники посещают образовательные учреждения (детский сад, школы, колледж), во второй половине организована самоподготовка и занятия в объединениях и секциях дополнительного образования.</w:t>
      </w:r>
    </w:p>
    <w:p w14:paraId="678991F6" w14:textId="77777777" w:rsidR="00DE6509" w:rsidRDefault="005C6926" w:rsidP="00573E71">
      <w:pPr>
        <w:spacing w:after="0" w:line="240" w:lineRule="auto"/>
        <w:ind w:firstLine="708"/>
        <w:jc w:val="both"/>
        <w:rPr>
          <w:rFonts w:ascii="Times New Roman" w:eastAsia="Times New Roman" w:hAnsi="Times New Roman" w:cs="Times New Roman"/>
          <w:sz w:val="28"/>
          <w:szCs w:val="28"/>
          <w:lang w:eastAsia="ru-RU"/>
        </w:rPr>
      </w:pPr>
      <w:r w:rsidRPr="00DE6509">
        <w:rPr>
          <w:rFonts w:ascii="Times New Roman" w:eastAsia="Times New Roman" w:hAnsi="Times New Roman" w:cs="Times New Roman"/>
          <w:sz w:val="28"/>
          <w:szCs w:val="28"/>
          <w:lang w:eastAsia="ru-RU"/>
        </w:rPr>
        <w:t xml:space="preserve">В рамках работы </w:t>
      </w:r>
      <w:proofErr w:type="gramStart"/>
      <w:r w:rsidRPr="00DE6509">
        <w:rPr>
          <w:rFonts w:ascii="Times New Roman" w:eastAsia="Times New Roman" w:hAnsi="Times New Roman" w:cs="Times New Roman"/>
          <w:sz w:val="28"/>
          <w:szCs w:val="28"/>
          <w:lang w:eastAsia="ru-RU"/>
        </w:rPr>
        <w:t>учреждения</w:t>
      </w:r>
      <w:proofErr w:type="gramEnd"/>
      <w:r w:rsidRPr="00DE6509">
        <w:rPr>
          <w:rFonts w:ascii="Times New Roman" w:eastAsia="Times New Roman" w:hAnsi="Times New Roman" w:cs="Times New Roman"/>
          <w:sz w:val="28"/>
          <w:szCs w:val="28"/>
          <w:lang w:eastAsia="ru-RU"/>
        </w:rPr>
        <w:t xml:space="preserve"> по соблюдению установленных </w:t>
      </w:r>
      <w:r w:rsidR="00DE6509" w:rsidRPr="00DE6509">
        <w:rPr>
          <w:rFonts w:ascii="Times New Roman" w:eastAsia="Times New Roman" w:hAnsi="Times New Roman" w:cs="Times New Roman"/>
          <w:sz w:val="28"/>
          <w:szCs w:val="28"/>
          <w:lang w:eastAsia="ru-RU"/>
        </w:rPr>
        <w:t>государственных</w:t>
      </w:r>
      <w:r w:rsidRPr="00DE6509">
        <w:rPr>
          <w:rFonts w:ascii="Times New Roman" w:eastAsia="Times New Roman" w:hAnsi="Times New Roman" w:cs="Times New Roman"/>
          <w:sz w:val="28"/>
          <w:szCs w:val="28"/>
          <w:lang w:eastAsia="ru-RU"/>
        </w:rPr>
        <w:t xml:space="preserve"> санитарно-эпидемиолог</w:t>
      </w:r>
      <w:r w:rsidR="00DE6509" w:rsidRPr="00DE6509">
        <w:rPr>
          <w:rFonts w:ascii="Times New Roman" w:eastAsia="Times New Roman" w:hAnsi="Times New Roman" w:cs="Times New Roman"/>
          <w:sz w:val="28"/>
          <w:szCs w:val="28"/>
          <w:lang w:eastAsia="ru-RU"/>
        </w:rPr>
        <w:t>ических правил и гигиенических нормативов к обеспечению безопасности сред</w:t>
      </w:r>
      <w:r w:rsidR="00DE6509">
        <w:rPr>
          <w:rFonts w:ascii="Times New Roman" w:eastAsia="Times New Roman" w:hAnsi="Times New Roman" w:cs="Times New Roman"/>
          <w:sz w:val="28"/>
          <w:szCs w:val="28"/>
          <w:lang w:eastAsia="ru-RU"/>
        </w:rPr>
        <w:t>ы</w:t>
      </w:r>
      <w:r w:rsidR="00DE6509" w:rsidRPr="00DE6509">
        <w:rPr>
          <w:rFonts w:ascii="Times New Roman" w:eastAsia="Times New Roman" w:hAnsi="Times New Roman" w:cs="Times New Roman"/>
          <w:sz w:val="28"/>
          <w:szCs w:val="28"/>
          <w:lang w:eastAsia="ru-RU"/>
        </w:rPr>
        <w:t xml:space="preserve"> проживания, в учреждении  оформлены информационные стенды, содержащие необходимую информацию по санитарии, гигиене, профилактике</w:t>
      </w:r>
      <w:r w:rsidR="00DE6509">
        <w:rPr>
          <w:rFonts w:ascii="Times New Roman" w:eastAsia="Times New Roman" w:hAnsi="Times New Roman" w:cs="Times New Roman"/>
          <w:sz w:val="28"/>
          <w:szCs w:val="28"/>
          <w:lang w:eastAsia="ru-RU"/>
        </w:rPr>
        <w:t xml:space="preserve"> </w:t>
      </w:r>
      <w:r w:rsidR="0021137D">
        <w:rPr>
          <w:rFonts w:ascii="Times New Roman" w:eastAsia="Times New Roman" w:hAnsi="Times New Roman" w:cs="Times New Roman"/>
          <w:sz w:val="28"/>
          <w:szCs w:val="28"/>
          <w:lang w:eastAsia="ru-RU"/>
        </w:rPr>
        <w:t>паразитарных</w:t>
      </w:r>
      <w:r w:rsidR="00DE6509">
        <w:rPr>
          <w:rFonts w:ascii="Times New Roman" w:eastAsia="Times New Roman" w:hAnsi="Times New Roman" w:cs="Times New Roman"/>
          <w:sz w:val="28"/>
          <w:szCs w:val="28"/>
          <w:lang w:eastAsia="ru-RU"/>
        </w:rPr>
        <w:t xml:space="preserve"> и вирусных заболеваний</w:t>
      </w:r>
      <w:r w:rsidR="0021137D">
        <w:rPr>
          <w:rFonts w:ascii="Times New Roman" w:eastAsia="Times New Roman" w:hAnsi="Times New Roman" w:cs="Times New Roman"/>
          <w:sz w:val="28"/>
          <w:szCs w:val="28"/>
          <w:lang w:eastAsia="ru-RU"/>
        </w:rPr>
        <w:t xml:space="preserve">, а так же новой </w:t>
      </w:r>
      <w:proofErr w:type="spellStart"/>
      <w:r w:rsidR="0021137D">
        <w:rPr>
          <w:rFonts w:ascii="Times New Roman" w:eastAsia="Times New Roman" w:hAnsi="Times New Roman" w:cs="Times New Roman"/>
          <w:sz w:val="28"/>
          <w:szCs w:val="28"/>
          <w:lang w:eastAsia="ru-RU"/>
        </w:rPr>
        <w:t>коронавирусной</w:t>
      </w:r>
      <w:proofErr w:type="spellEnd"/>
      <w:r w:rsidR="0021137D">
        <w:rPr>
          <w:rFonts w:ascii="Times New Roman" w:eastAsia="Times New Roman" w:hAnsi="Times New Roman" w:cs="Times New Roman"/>
          <w:sz w:val="28"/>
          <w:szCs w:val="28"/>
          <w:lang w:eastAsia="ru-RU"/>
        </w:rPr>
        <w:t xml:space="preserve"> инфекции.</w:t>
      </w:r>
    </w:p>
    <w:p w14:paraId="23B1694E" w14:textId="77777777" w:rsidR="005C6926" w:rsidRPr="00E87DA3" w:rsidRDefault="00DE6509" w:rsidP="00573E71">
      <w:pPr>
        <w:spacing w:after="0" w:line="240" w:lineRule="auto"/>
        <w:ind w:firstLine="708"/>
        <w:jc w:val="both"/>
        <w:rPr>
          <w:szCs w:val="28"/>
        </w:rPr>
      </w:pPr>
      <w:r>
        <w:rPr>
          <w:rFonts w:ascii="Times New Roman" w:eastAsia="Times New Roman" w:hAnsi="Times New Roman" w:cs="Times New Roman"/>
          <w:sz w:val="28"/>
          <w:szCs w:val="28"/>
          <w:lang w:eastAsia="ru-RU"/>
        </w:rPr>
        <w:t xml:space="preserve">В связи с распространением в отчетный период по всему миру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в учреждении были проведены собрания с воспитанниками и персоналом по изучению и соблюдению новых санит</w:t>
      </w:r>
      <w:r w:rsidR="0021137D">
        <w:rPr>
          <w:rFonts w:ascii="Times New Roman" w:eastAsia="Times New Roman" w:hAnsi="Times New Roman" w:cs="Times New Roman"/>
          <w:sz w:val="28"/>
          <w:szCs w:val="28"/>
          <w:lang w:eastAsia="ru-RU"/>
        </w:rPr>
        <w:t>арных норм, п</w:t>
      </w:r>
      <w:r>
        <w:rPr>
          <w:rFonts w:ascii="Times New Roman" w:eastAsia="Times New Roman" w:hAnsi="Times New Roman" w:cs="Times New Roman"/>
          <w:sz w:val="28"/>
          <w:szCs w:val="28"/>
          <w:lang w:eastAsia="ru-RU"/>
        </w:rPr>
        <w:t>равил гигиены и индивидуальной защиты организма.</w:t>
      </w:r>
      <w:r>
        <w:rPr>
          <w:szCs w:val="28"/>
        </w:rPr>
        <w:t xml:space="preserve"> </w:t>
      </w:r>
      <w:r w:rsidR="005C6926">
        <w:rPr>
          <w:szCs w:val="28"/>
        </w:rPr>
        <w:t xml:space="preserve"> </w:t>
      </w:r>
    </w:p>
    <w:p w14:paraId="68218E21" w14:textId="77777777" w:rsidR="00C361B7" w:rsidRDefault="0021137D"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Организовано рациональное сбалансированное питание</w:t>
      </w:r>
      <w:r w:rsidR="00C361B7">
        <w:rPr>
          <w:rFonts w:ascii="Times New Roman" w:eastAsia="Times New Roman" w:hAnsi="Times New Roman" w:cs="Times New Roman"/>
          <w:sz w:val="28"/>
          <w:szCs w:val="28"/>
          <w:lang w:eastAsia="ru-RU"/>
        </w:rPr>
        <w:t xml:space="preserve"> воспитанников  по основным пищевым продуктам и калорийности. Для воспитанников организовано пятикратное питание с интервалом ме</w:t>
      </w:r>
      <w:r w:rsidR="00573E71">
        <w:rPr>
          <w:rFonts w:ascii="Times New Roman" w:eastAsia="Times New Roman" w:hAnsi="Times New Roman" w:cs="Times New Roman"/>
          <w:sz w:val="28"/>
          <w:szCs w:val="28"/>
          <w:lang w:eastAsia="ru-RU"/>
        </w:rPr>
        <w:t xml:space="preserve">жду приемами пищи не </w:t>
      </w:r>
      <w:r w:rsidR="00573E71">
        <w:rPr>
          <w:rFonts w:ascii="Times New Roman" w:eastAsia="Times New Roman" w:hAnsi="Times New Roman" w:cs="Times New Roman"/>
          <w:sz w:val="28"/>
          <w:szCs w:val="28"/>
          <w:lang w:eastAsia="ru-RU"/>
        </w:rPr>
        <w:lastRenderedPageBreak/>
        <w:t>более 3,5-</w:t>
      </w:r>
      <w:r w:rsidR="00C361B7">
        <w:rPr>
          <w:rFonts w:ascii="Times New Roman" w:eastAsia="Times New Roman" w:hAnsi="Times New Roman" w:cs="Times New Roman"/>
          <w:sz w:val="28"/>
          <w:szCs w:val="28"/>
          <w:lang w:eastAsia="ru-RU"/>
        </w:rPr>
        <w:t xml:space="preserve">4 часов. Рацион детского питания учитывает физиологические потребности детей и включает разнообразный ассортимент продуктов, с учетом общего количества белков, жиров и углеводов, что полностью обеспечивает растущий организм энергией. И основными пищевыми веществами. В течение </w:t>
      </w:r>
      <w:r w:rsidR="00BA581E">
        <w:rPr>
          <w:rFonts w:ascii="Times New Roman" w:eastAsia="Times New Roman" w:hAnsi="Times New Roman" w:cs="Times New Roman"/>
          <w:sz w:val="28"/>
          <w:szCs w:val="28"/>
          <w:lang w:eastAsia="ru-RU"/>
        </w:rPr>
        <w:t>всего года</w:t>
      </w:r>
      <w:r w:rsidR="00C361B7">
        <w:rPr>
          <w:rFonts w:ascii="Times New Roman" w:eastAsia="Times New Roman" w:hAnsi="Times New Roman" w:cs="Times New Roman"/>
          <w:sz w:val="28"/>
          <w:szCs w:val="28"/>
          <w:lang w:eastAsia="ru-RU"/>
        </w:rPr>
        <w:t xml:space="preserve"> в питание воспитанников включены свежие овощи и фрукты, соки. Обязательно проводится С-витаминизация 3-го блюда. Приготовленные блюда дети с воспитателями получают на пищеблоке. Прием пищи организован непосредственно в группах</w:t>
      </w:r>
      <w:r w:rsidR="00A00BE5">
        <w:rPr>
          <w:rFonts w:ascii="Times New Roman" w:eastAsia="Times New Roman" w:hAnsi="Times New Roman" w:cs="Times New Roman"/>
          <w:sz w:val="28"/>
          <w:szCs w:val="28"/>
          <w:lang w:eastAsia="ru-RU"/>
        </w:rPr>
        <w:t xml:space="preserve">. </w:t>
      </w:r>
    </w:p>
    <w:p w14:paraId="6A567C0D" w14:textId="77777777" w:rsidR="005875D8" w:rsidRDefault="00C361B7" w:rsidP="00573E7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Питание </w:t>
      </w:r>
      <w:r w:rsidR="00BA581E">
        <w:rPr>
          <w:rFonts w:ascii="Times New Roman" w:eastAsia="Times New Roman" w:hAnsi="Times New Roman" w:cs="Times New Roman"/>
          <w:sz w:val="28"/>
          <w:szCs w:val="28"/>
          <w:lang w:eastAsia="ru-RU"/>
        </w:rPr>
        <w:t>организовано</w:t>
      </w:r>
      <w:r>
        <w:rPr>
          <w:rFonts w:ascii="Times New Roman" w:eastAsia="Times New Roman" w:hAnsi="Times New Roman" w:cs="Times New Roman"/>
          <w:sz w:val="28"/>
          <w:szCs w:val="28"/>
          <w:lang w:eastAsia="ru-RU"/>
        </w:rPr>
        <w:t xml:space="preserve"> согласно 14-дневному меню с обязательным выполнением </w:t>
      </w:r>
      <w:r w:rsidR="00A00BE5">
        <w:rPr>
          <w:rFonts w:ascii="Times New Roman" w:eastAsia="Times New Roman" w:hAnsi="Times New Roman" w:cs="Times New Roman"/>
          <w:sz w:val="28"/>
          <w:szCs w:val="28"/>
          <w:lang w:eastAsia="ru-RU"/>
        </w:rPr>
        <w:t>натуральных</w:t>
      </w:r>
      <w:r>
        <w:rPr>
          <w:rFonts w:ascii="Times New Roman" w:eastAsia="Times New Roman" w:hAnsi="Times New Roman" w:cs="Times New Roman"/>
          <w:sz w:val="28"/>
          <w:szCs w:val="28"/>
          <w:lang w:eastAsia="ru-RU"/>
        </w:rPr>
        <w:t xml:space="preserve"> норм, с использованием </w:t>
      </w:r>
      <w:r w:rsidR="00BA581E">
        <w:rPr>
          <w:rFonts w:ascii="Times New Roman" w:eastAsia="Times New Roman" w:hAnsi="Times New Roman" w:cs="Times New Roman"/>
          <w:sz w:val="28"/>
          <w:szCs w:val="28"/>
          <w:lang w:eastAsia="ru-RU"/>
        </w:rPr>
        <w:t>йодированной соли</w:t>
      </w:r>
      <w:r w:rsidR="00A00BE5">
        <w:rPr>
          <w:rFonts w:ascii="Times New Roman" w:eastAsia="Times New Roman" w:hAnsi="Times New Roman" w:cs="Times New Roman"/>
          <w:sz w:val="28"/>
          <w:szCs w:val="28"/>
          <w:lang w:eastAsia="ru-RU"/>
        </w:rPr>
        <w:t>. Ежедневное меню сост</w:t>
      </w:r>
      <w:r w:rsidR="00BA581E">
        <w:rPr>
          <w:rFonts w:ascii="Times New Roman" w:eastAsia="Times New Roman" w:hAnsi="Times New Roman" w:cs="Times New Roman"/>
          <w:sz w:val="28"/>
          <w:szCs w:val="28"/>
          <w:lang w:eastAsia="ru-RU"/>
        </w:rPr>
        <w:t>авляется медицинской сестрой</w:t>
      </w:r>
      <w:r w:rsidR="00A00BE5">
        <w:rPr>
          <w:rFonts w:ascii="Times New Roman" w:eastAsia="Times New Roman" w:hAnsi="Times New Roman" w:cs="Times New Roman"/>
          <w:sz w:val="28"/>
          <w:szCs w:val="28"/>
          <w:lang w:eastAsia="ru-RU"/>
        </w:rPr>
        <w:t xml:space="preserve">, </w:t>
      </w:r>
      <w:r w:rsidR="00BA581E">
        <w:rPr>
          <w:rFonts w:ascii="Times New Roman" w:eastAsia="Times New Roman" w:hAnsi="Times New Roman" w:cs="Times New Roman"/>
          <w:sz w:val="28"/>
          <w:szCs w:val="28"/>
          <w:lang w:eastAsia="ru-RU"/>
        </w:rPr>
        <w:t>отечественной за организацию питания. В меню-требованиях отражается выход</w:t>
      </w:r>
      <w:r w:rsidR="00A00BE5">
        <w:rPr>
          <w:rFonts w:ascii="Times New Roman" w:eastAsia="Times New Roman" w:hAnsi="Times New Roman" w:cs="Times New Roman"/>
          <w:sz w:val="28"/>
          <w:szCs w:val="28"/>
          <w:lang w:eastAsia="ru-RU"/>
        </w:rPr>
        <w:t xml:space="preserve"> готовых блюд в разрезе возрастных категорий воспитанников </w:t>
      </w:r>
      <w:r w:rsidR="00B80A7E">
        <w:rPr>
          <w:rFonts w:ascii="Times New Roman" w:eastAsia="Times New Roman" w:hAnsi="Times New Roman" w:cs="Times New Roman"/>
          <w:sz w:val="28"/>
          <w:szCs w:val="28"/>
          <w:lang w:eastAsia="ru-RU"/>
        </w:rPr>
        <w:t>(</w:t>
      </w:r>
      <w:r w:rsidR="00A00BE5">
        <w:rPr>
          <w:rFonts w:ascii="Times New Roman" w:eastAsia="Times New Roman" w:hAnsi="Times New Roman" w:cs="Times New Roman"/>
          <w:sz w:val="28"/>
          <w:szCs w:val="28"/>
          <w:lang w:eastAsia="ru-RU"/>
        </w:rPr>
        <w:t>дошкол</w:t>
      </w:r>
      <w:r w:rsidR="00573E71">
        <w:rPr>
          <w:rFonts w:ascii="Times New Roman" w:eastAsia="Times New Roman" w:hAnsi="Times New Roman" w:cs="Times New Roman"/>
          <w:sz w:val="28"/>
          <w:szCs w:val="28"/>
          <w:lang w:eastAsia="ru-RU"/>
        </w:rPr>
        <w:t>ьники до</w:t>
      </w:r>
      <w:r w:rsidR="00A00BE5">
        <w:rPr>
          <w:rFonts w:ascii="Times New Roman" w:eastAsia="Times New Roman" w:hAnsi="Times New Roman" w:cs="Times New Roman"/>
          <w:sz w:val="28"/>
          <w:szCs w:val="28"/>
          <w:lang w:eastAsia="ru-RU"/>
        </w:rPr>
        <w:t xml:space="preserve"> 7 лет, школьники с 7</w:t>
      </w:r>
      <w:r w:rsidR="00573E71">
        <w:rPr>
          <w:rFonts w:ascii="Times New Roman" w:eastAsia="Times New Roman" w:hAnsi="Times New Roman" w:cs="Times New Roman"/>
          <w:sz w:val="28"/>
          <w:szCs w:val="28"/>
          <w:lang w:eastAsia="ru-RU"/>
        </w:rPr>
        <w:t xml:space="preserve"> </w:t>
      </w:r>
      <w:r w:rsidR="00A00BE5">
        <w:rPr>
          <w:rFonts w:ascii="Times New Roman" w:eastAsia="Times New Roman" w:hAnsi="Times New Roman" w:cs="Times New Roman"/>
          <w:sz w:val="28"/>
          <w:szCs w:val="28"/>
          <w:lang w:eastAsia="ru-RU"/>
        </w:rPr>
        <w:t>до 11 лет и школьники старше 11 лет</w:t>
      </w:r>
      <w:r w:rsidR="00A00BE5" w:rsidRPr="001B36F8">
        <w:rPr>
          <w:rFonts w:ascii="Times New Roman" w:eastAsia="Times New Roman" w:hAnsi="Times New Roman" w:cs="Times New Roman"/>
          <w:sz w:val="28"/>
          <w:szCs w:val="28"/>
          <w:lang w:eastAsia="ru-RU"/>
        </w:rPr>
        <w:t xml:space="preserve">). Приказом по детскому </w:t>
      </w:r>
      <w:r w:rsidR="000149AD" w:rsidRPr="001B36F8">
        <w:rPr>
          <w:rFonts w:ascii="Times New Roman" w:eastAsia="Times New Roman" w:hAnsi="Times New Roman" w:cs="Times New Roman"/>
          <w:sz w:val="28"/>
          <w:szCs w:val="28"/>
          <w:lang w:eastAsia="ru-RU"/>
        </w:rPr>
        <w:t xml:space="preserve">дому </w:t>
      </w:r>
      <w:proofErr w:type="gramStart"/>
      <w:r w:rsidR="000149AD" w:rsidRPr="001B36F8">
        <w:rPr>
          <w:rFonts w:ascii="Times New Roman" w:eastAsia="Times New Roman" w:hAnsi="Times New Roman" w:cs="Times New Roman"/>
          <w:sz w:val="28"/>
          <w:szCs w:val="28"/>
          <w:lang w:eastAsia="ru-RU"/>
        </w:rPr>
        <w:t>орган</w:t>
      </w:r>
      <w:r w:rsidR="000149AD">
        <w:rPr>
          <w:rFonts w:ascii="Times New Roman" w:eastAsia="Times New Roman" w:hAnsi="Times New Roman" w:cs="Times New Roman"/>
          <w:sz w:val="28"/>
          <w:szCs w:val="28"/>
          <w:lang w:eastAsia="ru-RU"/>
        </w:rPr>
        <w:t>изована</w:t>
      </w:r>
      <w:proofErr w:type="gramEnd"/>
      <w:r w:rsidR="000149AD">
        <w:rPr>
          <w:rFonts w:ascii="Times New Roman" w:eastAsia="Times New Roman" w:hAnsi="Times New Roman" w:cs="Times New Roman"/>
          <w:sz w:val="28"/>
          <w:szCs w:val="28"/>
          <w:lang w:eastAsia="ru-RU"/>
        </w:rPr>
        <w:t xml:space="preserve"> </w:t>
      </w:r>
      <w:proofErr w:type="spellStart"/>
      <w:r w:rsidR="000149AD">
        <w:rPr>
          <w:rFonts w:ascii="Times New Roman" w:eastAsia="Times New Roman" w:hAnsi="Times New Roman" w:cs="Times New Roman"/>
          <w:sz w:val="28"/>
          <w:szCs w:val="28"/>
          <w:lang w:eastAsia="ru-RU"/>
        </w:rPr>
        <w:t>бракеражная</w:t>
      </w:r>
      <w:proofErr w:type="spellEnd"/>
      <w:r w:rsidR="000149AD">
        <w:rPr>
          <w:rFonts w:ascii="Times New Roman" w:eastAsia="Times New Roman" w:hAnsi="Times New Roman" w:cs="Times New Roman"/>
          <w:sz w:val="28"/>
          <w:szCs w:val="28"/>
          <w:lang w:eastAsia="ru-RU"/>
        </w:rPr>
        <w:t xml:space="preserve"> комиссии, обеспечен контроль за забором и хранением суточных проб в </w:t>
      </w:r>
      <w:r w:rsidR="002307BA">
        <w:rPr>
          <w:rFonts w:ascii="Times New Roman" w:eastAsia="Times New Roman" w:hAnsi="Times New Roman" w:cs="Times New Roman"/>
          <w:sz w:val="28"/>
          <w:szCs w:val="28"/>
          <w:lang w:eastAsia="ru-RU"/>
        </w:rPr>
        <w:t>соответствии</w:t>
      </w:r>
      <w:r w:rsidR="000149AD">
        <w:rPr>
          <w:rFonts w:ascii="Times New Roman" w:eastAsia="Times New Roman" w:hAnsi="Times New Roman" w:cs="Times New Roman"/>
          <w:sz w:val="28"/>
          <w:szCs w:val="28"/>
          <w:lang w:eastAsia="ru-RU"/>
        </w:rPr>
        <w:t xml:space="preserve"> с </w:t>
      </w:r>
      <w:r w:rsidR="002307BA">
        <w:rPr>
          <w:rFonts w:ascii="Times New Roman" w:eastAsia="Times New Roman" w:hAnsi="Times New Roman" w:cs="Times New Roman"/>
          <w:sz w:val="28"/>
          <w:szCs w:val="28"/>
          <w:lang w:eastAsia="ru-RU"/>
        </w:rPr>
        <w:t>требованиями</w:t>
      </w:r>
      <w:r w:rsidR="000149AD">
        <w:rPr>
          <w:rFonts w:ascii="Times New Roman" w:eastAsia="Times New Roman" w:hAnsi="Times New Roman" w:cs="Times New Roman"/>
          <w:sz w:val="28"/>
          <w:szCs w:val="28"/>
          <w:lang w:eastAsia="ru-RU"/>
        </w:rPr>
        <w:t xml:space="preserve"> п.14.11.СанПиН 2.4.3259-15. Ежемесячно проводится анали</w:t>
      </w:r>
      <w:r w:rsidR="002307BA">
        <w:rPr>
          <w:rFonts w:ascii="Times New Roman" w:eastAsia="Times New Roman" w:hAnsi="Times New Roman" w:cs="Times New Roman"/>
          <w:sz w:val="28"/>
          <w:szCs w:val="28"/>
          <w:lang w:eastAsia="ru-RU"/>
        </w:rPr>
        <w:t>з</w:t>
      </w:r>
      <w:r w:rsidR="000149AD">
        <w:rPr>
          <w:rFonts w:ascii="Times New Roman" w:eastAsia="Times New Roman" w:hAnsi="Times New Roman" w:cs="Times New Roman"/>
          <w:sz w:val="28"/>
          <w:szCs w:val="28"/>
          <w:lang w:eastAsia="ru-RU"/>
        </w:rPr>
        <w:t xml:space="preserve"> выполнения натуральных норм по продуктам  питания. Нормы в целом </w:t>
      </w:r>
      <w:r w:rsidR="002307BA">
        <w:rPr>
          <w:rFonts w:ascii="Times New Roman" w:eastAsia="Times New Roman" w:hAnsi="Times New Roman" w:cs="Times New Roman"/>
          <w:sz w:val="28"/>
          <w:szCs w:val="28"/>
          <w:lang w:eastAsia="ru-RU"/>
        </w:rPr>
        <w:t>выполняются.</w:t>
      </w:r>
    </w:p>
    <w:p w14:paraId="12E1E66D" w14:textId="77777777" w:rsidR="002307BA" w:rsidRDefault="002307BA" w:rsidP="008C36A1">
      <w:pPr>
        <w:spacing w:after="0" w:line="240" w:lineRule="auto"/>
        <w:ind w:firstLine="708"/>
        <w:jc w:val="both"/>
        <w:rPr>
          <w:rFonts w:ascii="Times New Roman" w:eastAsia="Times New Roman" w:hAnsi="Times New Roman" w:cs="Times New Roman"/>
          <w:sz w:val="28"/>
          <w:szCs w:val="28"/>
          <w:lang w:eastAsia="ru-RU"/>
        </w:rPr>
      </w:pPr>
      <w:r w:rsidRPr="00555204">
        <w:rPr>
          <w:rFonts w:ascii="Times New Roman" w:eastAsia="Times New Roman" w:hAnsi="Times New Roman" w:cs="Times New Roman"/>
          <w:sz w:val="28"/>
          <w:szCs w:val="28"/>
          <w:lang w:eastAsia="ru-RU"/>
        </w:rPr>
        <w:t xml:space="preserve">В отчетный период ФГУЗ центром гигиены и эпидемиологии </w:t>
      </w:r>
      <w:r w:rsidR="00B80A7E" w:rsidRPr="00555204">
        <w:rPr>
          <w:rFonts w:ascii="Times New Roman" w:eastAsia="Times New Roman" w:hAnsi="Times New Roman" w:cs="Times New Roman"/>
          <w:sz w:val="28"/>
          <w:szCs w:val="28"/>
          <w:lang w:eastAsia="ru-RU"/>
        </w:rPr>
        <w:t>в</w:t>
      </w:r>
      <w:r w:rsidRPr="00555204">
        <w:rPr>
          <w:rFonts w:ascii="Times New Roman" w:eastAsia="Times New Roman" w:hAnsi="Times New Roman" w:cs="Times New Roman"/>
          <w:sz w:val="28"/>
          <w:szCs w:val="28"/>
          <w:lang w:eastAsia="ru-RU"/>
        </w:rPr>
        <w:t xml:space="preserve"> Ярославской области в Ростовском районе в учреждении </w:t>
      </w:r>
      <w:r w:rsidR="008C4FF1" w:rsidRPr="00555204">
        <w:rPr>
          <w:rFonts w:ascii="Times New Roman" w:eastAsia="Times New Roman" w:hAnsi="Times New Roman" w:cs="Times New Roman"/>
          <w:sz w:val="28"/>
          <w:szCs w:val="28"/>
          <w:lang w:eastAsia="ru-RU"/>
        </w:rPr>
        <w:t>16.03.2020</w:t>
      </w:r>
      <w:r w:rsidR="008C4FF1">
        <w:rPr>
          <w:rFonts w:ascii="Times New Roman" w:eastAsia="Times New Roman" w:hAnsi="Times New Roman" w:cs="Times New Roman"/>
          <w:sz w:val="28"/>
          <w:szCs w:val="28"/>
          <w:lang w:eastAsia="ru-RU"/>
        </w:rPr>
        <w:t xml:space="preserve"> г </w:t>
      </w:r>
      <w:r w:rsidR="00B80A7E">
        <w:rPr>
          <w:rFonts w:ascii="Times New Roman" w:eastAsia="Times New Roman" w:hAnsi="Times New Roman" w:cs="Times New Roman"/>
          <w:sz w:val="28"/>
          <w:szCs w:val="28"/>
          <w:lang w:eastAsia="ru-RU"/>
        </w:rPr>
        <w:t xml:space="preserve">проведены </w:t>
      </w:r>
      <w:r w:rsidR="008C4FF1">
        <w:rPr>
          <w:rFonts w:ascii="Times New Roman" w:eastAsia="Times New Roman" w:hAnsi="Times New Roman" w:cs="Times New Roman"/>
          <w:sz w:val="28"/>
          <w:szCs w:val="28"/>
          <w:lang w:eastAsia="ru-RU"/>
        </w:rPr>
        <w:t>лабораторные</w:t>
      </w:r>
      <w:r w:rsidR="00B80A7E">
        <w:rPr>
          <w:rFonts w:ascii="Times New Roman" w:eastAsia="Times New Roman" w:hAnsi="Times New Roman" w:cs="Times New Roman"/>
          <w:sz w:val="28"/>
          <w:szCs w:val="28"/>
          <w:lang w:eastAsia="ru-RU"/>
        </w:rPr>
        <w:t xml:space="preserve"> исследования </w:t>
      </w:r>
      <w:r w:rsidR="008C4FF1">
        <w:rPr>
          <w:rFonts w:ascii="Times New Roman" w:eastAsia="Times New Roman" w:hAnsi="Times New Roman" w:cs="Times New Roman"/>
          <w:sz w:val="28"/>
          <w:szCs w:val="28"/>
          <w:lang w:eastAsia="ru-RU"/>
        </w:rPr>
        <w:t>воздуха, смывов с наиболее часто используемых поверхностей в медицинском центре, освещенности производственных, общественных и жилых помещений, кипяченой воды, смывы на яйца</w:t>
      </w:r>
      <w:r w:rsidR="00555204">
        <w:rPr>
          <w:rFonts w:ascii="Times New Roman" w:eastAsia="Times New Roman" w:hAnsi="Times New Roman" w:cs="Times New Roman"/>
          <w:sz w:val="28"/>
          <w:szCs w:val="28"/>
          <w:lang w:eastAsia="ru-RU"/>
        </w:rPr>
        <w:t xml:space="preserve"> и личинки </w:t>
      </w:r>
      <w:r w:rsidR="008C4FF1">
        <w:rPr>
          <w:rFonts w:ascii="Times New Roman" w:eastAsia="Times New Roman" w:hAnsi="Times New Roman" w:cs="Times New Roman"/>
          <w:sz w:val="28"/>
          <w:szCs w:val="28"/>
          <w:lang w:eastAsia="ru-RU"/>
        </w:rPr>
        <w:t>гельминтов</w:t>
      </w:r>
      <w:r w:rsidR="00555204">
        <w:rPr>
          <w:rFonts w:ascii="Times New Roman" w:eastAsia="Times New Roman" w:hAnsi="Times New Roman" w:cs="Times New Roman"/>
          <w:sz w:val="28"/>
          <w:szCs w:val="28"/>
          <w:lang w:eastAsia="ru-RU"/>
        </w:rPr>
        <w:t xml:space="preserve">. Результат </w:t>
      </w:r>
      <w:r w:rsidR="008C4FF1">
        <w:rPr>
          <w:rFonts w:ascii="Times New Roman" w:eastAsia="Times New Roman" w:hAnsi="Times New Roman" w:cs="Times New Roman"/>
          <w:sz w:val="28"/>
          <w:szCs w:val="28"/>
          <w:lang w:eastAsia="ru-RU"/>
        </w:rPr>
        <w:t>- нарушений не выявлено</w:t>
      </w:r>
      <w:r w:rsidR="00555204">
        <w:rPr>
          <w:rFonts w:ascii="Times New Roman" w:eastAsia="Times New Roman" w:hAnsi="Times New Roman" w:cs="Times New Roman"/>
          <w:sz w:val="28"/>
          <w:szCs w:val="28"/>
          <w:lang w:eastAsia="ru-RU"/>
        </w:rPr>
        <w:t>.</w:t>
      </w:r>
    </w:p>
    <w:p w14:paraId="7F51A60E" w14:textId="77777777" w:rsidR="00D15E4A" w:rsidRDefault="00D15E4A"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36A1">
        <w:rPr>
          <w:rFonts w:ascii="Times New Roman" w:eastAsia="Times New Roman" w:hAnsi="Times New Roman" w:cs="Times New Roman"/>
          <w:sz w:val="28"/>
          <w:szCs w:val="28"/>
          <w:lang w:eastAsia="ru-RU"/>
        </w:rPr>
        <w:t>18.04.2020</w:t>
      </w:r>
      <w:r w:rsidR="00555204">
        <w:rPr>
          <w:rFonts w:ascii="Times New Roman" w:eastAsia="Times New Roman" w:hAnsi="Times New Roman" w:cs="Times New Roman"/>
          <w:sz w:val="28"/>
          <w:szCs w:val="28"/>
          <w:lang w:eastAsia="ru-RU"/>
        </w:rPr>
        <w:t xml:space="preserve"> года проведена </w:t>
      </w:r>
      <w:proofErr w:type="spellStart"/>
      <w:r w:rsidR="00555204">
        <w:rPr>
          <w:rFonts w:ascii="Times New Roman" w:eastAsia="Times New Roman" w:hAnsi="Times New Roman" w:cs="Times New Roman"/>
          <w:sz w:val="28"/>
          <w:szCs w:val="28"/>
          <w:lang w:eastAsia="ru-RU"/>
        </w:rPr>
        <w:t>акарицидная</w:t>
      </w:r>
      <w:proofErr w:type="spellEnd"/>
      <w:r w:rsidR="00555204">
        <w:rPr>
          <w:rFonts w:ascii="Times New Roman" w:eastAsia="Times New Roman" w:hAnsi="Times New Roman" w:cs="Times New Roman"/>
          <w:sz w:val="28"/>
          <w:szCs w:val="28"/>
          <w:lang w:eastAsia="ru-RU"/>
        </w:rPr>
        <w:t xml:space="preserve"> обработка территории </w:t>
      </w:r>
    </w:p>
    <w:p w14:paraId="7A5C6BB5" w14:textId="77777777" w:rsidR="002307BA" w:rsidRDefault="00555204"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 </w:t>
      </w:r>
      <w:r w:rsidR="001B36F8">
        <w:rPr>
          <w:rFonts w:ascii="Times New Roman" w:eastAsia="Times New Roman" w:hAnsi="Times New Roman" w:cs="Times New Roman"/>
          <w:sz w:val="28"/>
          <w:szCs w:val="28"/>
          <w:lang w:eastAsia="ru-RU"/>
        </w:rPr>
        <w:t>«</w:t>
      </w:r>
      <w:proofErr w:type="spellStart"/>
      <w:r w:rsidR="001B36F8">
        <w:rPr>
          <w:rFonts w:ascii="Times New Roman" w:eastAsia="Times New Roman" w:hAnsi="Times New Roman" w:cs="Times New Roman"/>
          <w:sz w:val="28"/>
          <w:szCs w:val="28"/>
          <w:lang w:eastAsia="ru-RU"/>
        </w:rPr>
        <w:t>Бодян</w:t>
      </w:r>
      <w:proofErr w:type="spellEnd"/>
      <w:r w:rsidR="001B36F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А.Г</w:t>
      </w:r>
      <w:r w:rsidR="001B36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69CEC13" w14:textId="77777777" w:rsidR="00555204" w:rsidRDefault="00D15E4A"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5204">
        <w:rPr>
          <w:rFonts w:ascii="Times New Roman" w:eastAsia="Times New Roman" w:hAnsi="Times New Roman" w:cs="Times New Roman"/>
          <w:sz w:val="28"/>
          <w:szCs w:val="28"/>
          <w:lang w:eastAsia="ru-RU"/>
        </w:rPr>
        <w:t>11.12.2020 года – проведены лабораторные исследования готового обеда, смывов с наиболее часто используемых поверхностей на БГКП, кипяченой воды, централизованного водоснабжения, пробы на пищеблоке с поверхностей и посуды, овощей на яйца гельминтов и кишечную палочку</w:t>
      </w:r>
      <w:r>
        <w:rPr>
          <w:rFonts w:ascii="Times New Roman" w:eastAsia="Times New Roman" w:hAnsi="Times New Roman" w:cs="Times New Roman"/>
          <w:sz w:val="28"/>
          <w:szCs w:val="28"/>
          <w:lang w:eastAsia="ru-RU"/>
        </w:rPr>
        <w:t>.</w:t>
      </w:r>
      <w:r w:rsidR="00555204">
        <w:rPr>
          <w:rFonts w:ascii="Times New Roman" w:eastAsia="Times New Roman" w:hAnsi="Times New Roman" w:cs="Times New Roman"/>
          <w:sz w:val="28"/>
          <w:szCs w:val="28"/>
          <w:lang w:eastAsia="ru-RU"/>
        </w:rPr>
        <w:t xml:space="preserve"> Результат –</w:t>
      </w:r>
      <w:r w:rsidR="008C36A1">
        <w:rPr>
          <w:rFonts w:ascii="Times New Roman" w:eastAsia="Times New Roman" w:hAnsi="Times New Roman" w:cs="Times New Roman"/>
          <w:sz w:val="28"/>
          <w:szCs w:val="28"/>
          <w:lang w:eastAsia="ru-RU"/>
        </w:rPr>
        <w:t xml:space="preserve"> </w:t>
      </w:r>
      <w:r w:rsidR="00555204">
        <w:rPr>
          <w:rFonts w:ascii="Times New Roman" w:eastAsia="Times New Roman" w:hAnsi="Times New Roman" w:cs="Times New Roman"/>
          <w:sz w:val="28"/>
          <w:szCs w:val="28"/>
          <w:lang w:eastAsia="ru-RU"/>
        </w:rPr>
        <w:t>нарушений не выявлено.</w:t>
      </w:r>
    </w:p>
    <w:p w14:paraId="0D196F58" w14:textId="77777777" w:rsidR="00A571B2" w:rsidRDefault="002307BA" w:rsidP="008C36A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w:t>
      </w:r>
      <w:r w:rsidR="00B80A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целью обеспечения </w:t>
      </w:r>
      <w:r w:rsidR="00A571B2">
        <w:rPr>
          <w:rFonts w:ascii="Times New Roman" w:eastAsia="Times New Roman" w:hAnsi="Times New Roman" w:cs="Times New Roman"/>
          <w:sz w:val="28"/>
          <w:szCs w:val="28"/>
          <w:lang w:eastAsia="ru-RU"/>
        </w:rPr>
        <w:t>динамического наблюдения за состоянием здоровья, физическим и нервно-психическим развитием детей проводятся организация и проведение диспансеризации и углубленного медицинского осмотра. Диспансеризация детей</w:t>
      </w:r>
      <w:r w:rsidR="00555204">
        <w:rPr>
          <w:rFonts w:ascii="Times New Roman" w:eastAsia="Times New Roman" w:hAnsi="Times New Roman" w:cs="Times New Roman"/>
          <w:sz w:val="28"/>
          <w:szCs w:val="28"/>
          <w:lang w:eastAsia="ru-RU"/>
        </w:rPr>
        <w:t xml:space="preserve"> </w:t>
      </w:r>
      <w:r w:rsidR="00A571B2">
        <w:rPr>
          <w:rFonts w:ascii="Times New Roman" w:eastAsia="Times New Roman" w:hAnsi="Times New Roman" w:cs="Times New Roman"/>
          <w:sz w:val="28"/>
          <w:szCs w:val="28"/>
          <w:lang w:eastAsia="ru-RU"/>
        </w:rPr>
        <w:t>–</w:t>
      </w:r>
      <w:r w:rsidR="00555204">
        <w:rPr>
          <w:rFonts w:ascii="Times New Roman" w:eastAsia="Times New Roman" w:hAnsi="Times New Roman" w:cs="Times New Roman"/>
          <w:sz w:val="28"/>
          <w:szCs w:val="28"/>
          <w:lang w:eastAsia="ru-RU"/>
        </w:rPr>
        <w:t xml:space="preserve"> </w:t>
      </w:r>
      <w:r w:rsidR="00A571B2">
        <w:rPr>
          <w:rFonts w:ascii="Times New Roman" w:eastAsia="Times New Roman" w:hAnsi="Times New Roman" w:cs="Times New Roman"/>
          <w:sz w:val="28"/>
          <w:szCs w:val="28"/>
          <w:lang w:eastAsia="ru-RU"/>
        </w:rPr>
        <w:t>сирот и детей, оставшихся  без попечения родителей, определена специальным приказом Министерства здравоохранения и проводится с 2007 года. Диспансеризация воспитанников из</w:t>
      </w:r>
      <w:r w:rsidR="00A571B2" w:rsidRPr="00A571B2">
        <w:rPr>
          <w:rFonts w:ascii="Times New Roman" w:eastAsia="Times New Roman" w:hAnsi="Times New Roman" w:cs="Times New Roman"/>
          <w:sz w:val="28"/>
          <w:szCs w:val="28"/>
          <w:lang w:eastAsia="ru-RU"/>
        </w:rPr>
        <w:t>-</w:t>
      </w:r>
      <w:r w:rsidR="00A571B2">
        <w:rPr>
          <w:rFonts w:ascii="Times New Roman" w:eastAsia="Times New Roman" w:hAnsi="Times New Roman" w:cs="Times New Roman"/>
          <w:sz w:val="28"/>
          <w:szCs w:val="28"/>
          <w:lang w:eastAsia="ru-RU"/>
        </w:rPr>
        <w:t xml:space="preserve">за пандемии новой </w:t>
      </w:r>
      <w:proofErr w:type="spellStart"/>
      <w:r w:rsidR="00A571B2">
        <w:rPr>
          <w:rFonts w:ascii="Times New Roman" w:eastAsia="Times New Roman" w:hAnsi="Times New Roman" w:cs="Times New Roman"/>
          <w:sz w:val="28"/>
          <w:szCs w:val="28"/>
          <w:lang w:eastAsia="ru-RU"/>
        </w:rPr>
        <w:t>коронавирусной</w:t>
      </w:r>
      <w:proofErr w:type="spellEnd"/>
      <w:r w:rsidR="00A571B2">
        <w:rPr>
          <w:rFonts w:ascii="Times New Roman" w:eastAsia="Times New Roman" w:hAnsi="Times New Roman" w:cs="Times New Roman"/>
          <w:sz w:val="28"/>
          <w:szCs w:val="28"/>
          <w:lang w:eastAsia="ru-RU"/>
        </w:rPr>
        <w:t xml:space="preserve"> инфекции, и в связи с нахождением учреждения в мае 2020 г. на обсервации по контакту с заболевшим </w:t>
      </w:r>
      <w:r w:rsidR="00A571B2">
        <w:rPr>
          <w:rFonts w:ascii="Times New Roman" w:eastAsia="Times New Roman" w:hAnsi="Times New Roman" w:cs="Times New Roman"/>
          <w:sz w:val="28"/>
          <w:szCs w:val="28"/>
          <w:lang w:val="en-US" w:eastAsia="ru-RU"/>
        </w:rPr>
        <w:t>CAVID</w:t>
      </w:r>
      <w:r w:rsidR="00A571B2" w:rsidRPr="00A571B2">
        <w:rPr>
          <w:rFonts w:ascii="Times New Roman" w:eastAsia="Times New Roman" w:hAnsi="Times New Roman" w:cs="Times New Roman"/>
          <w:sz w:val="28"/>
          <w:szCs w:val="28"/>
          <w:lang w:eastAsia="ru-RU"/>
        </w:rPr>
        <w:t>-19</w:t>
      </w:r>
      <w:r w:rsidR="00A571B2">
        <w:rPr>
          <w:rFonts w:ascii="Times New Roman" w:eastAsia="Times New Roman" w:hAnsi="Times New Roman" w:cs="Times New Roman"/>
          <w:sz w:val="28"/>
          <w:szCs w:val="28"/>
          <w:lang w:eastAsia="ru-RU"/>
        </w:rPr>
        <w:t xml:space="preserve"> сотрудником</w:t>
      </w:r>
      <w:r w:rsidR="00B80A7E" w:rsidRPr="00A571B2">
        <w:rPr>
          <w:rFonts w:ascii="Times New Roman" w:eastAsia="Times New Roman" w:hAnsi="Times New Roman" w:cs="Times New Roman"/>
          <w:sz w:val="28"/>
          <w:szCs w:val="28"/>
          <w:lang w:eastAsia="ru-RU"/>
        </w:rPr>
        <w:t>,</w:t>
      </w:r>
      <w:r w:rsidR="00AF0619">
        <w:rPr>
          <w:rFonts w:ascii="Times New Roman" w:eastAsia="Times New Roman" w:hAnsi="Times New Roman" w:cs="Times New Roman"/>
          <w:sz w:val="28"/>
          <w:szCs w:val="28"/>
          <w:lang w:eastAsia="ru-RU"/>
        </w:rPr>
        <w:t xml:space="preserve"> перенесена на сентябрь </w:t>
      </w:r>
      <w:r w:rsidR="00A571B2">
        <w:rPr>
          <w:rFonts w:ascii="Times New Roman" w:eastAsia="Times New Roman" w:hAnsi="Times New Roman" w:cs="Times New Roman"/>
          <w:sz w:val="28"/>
          <w:szCs w:val="28"/>
          <w:lang w:eastAsia="ru-RU"/>
        </w:rPr>
        <w:t xml:space="preserve">и благополучно завершена. </w:t>
      </w:r>
    </w:p>
    <w:p w14:paraId="23D13FAA" w14:textId="77777777" w:rsidR="00A571B2" w:rsidRDefault="00A571B2" w:rsidP="008C36A1">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Согласно заключения</w:t>
      </w:r>
      <w:proofErr w:type="gramEnd"/>
      <w:r>
        <w:rPr>
          <w:rFonts w:ascii="Times New Roman" w:eastAsia="Times New Roman" w:hAnsi="Times New Roman" w:cs="Times New Roman"/>
          <w:sz w:val="28"/>
          <w:szCs w:val="28"/>
          <w:lang w:eastAsia="ru-RU"/>
        </w:rPr>
        <w:t xml:space="preserve"> узких специалистов в проведенной диспансеризации формируется план работы с каждым ребенком по дальнейшему более глубокому исследованию (по показаниям) и лечению имеющихся заболеваний. Общие рекомендации выполняются под наблюдением медицинского персонала и воспитателей.</w:t>
      </w:r>
    </w:p>
    <w:p w14:paraId="2D84152E" w14:textId="77777777" w:rsidR="00381D17" w:rsidRPr="00164D84" w:rsidRDefault="00A571B2" w:rsidP="000042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отчетный </w:t>
      </w:r>
      <w:r w:rsidR="00AE2B19">
        <w:rPr>
          <w:rFonts w:ascii="Times New Roman" w:eastAsia="Times New Roman" w:hAnsi="Times New Roman" w:cs="Times New Roman"/>
          <w:sz w:val="28"/>
          <w:szCs w:val="28"/>
          <w:lang w:eastAsia="ru-RU"/>
        </w:rPr>
        <w:t>период были организованы отдых и оздоровление детей.</w:t>
      </w:r>
      <w:r w:rsidR="00AF0619">
        <w:rPr>
          <w:rFonts w:ascii="Times New Roman" w:eastAsia="Times New Roman" w:hAnsi="Times New Roman" w:cs="Times New Roman"/>
          <w:sz w:val="28"/>
          <w:szCs w:val="28"/>
          <w:lang w:eastAsia="ru-RU"/>
        </w:rPr>
        <w:t xml:space="preserve"> В зимние к</w:t>
      </w:r>
      <w:r w:rsidR="00AF0619" w:rsidRPr="00164D84">
        <w:rPr>
          <w:rFonts w:ascii="Times New Roman" w:eastAsia="Times New Roman" w:hAnsi="Times New Roman" w:cs="Times New Roman"/>
          <w:sz w:val="28"/>
          <w:szCs w:val="28"/>
          <w:lang w:eastAsia="ru-RU"/>
        </w:rPr>
        <w:t>аникулы</w:t>
      </w:r>
      <w:r w:rsidR="00D374D7" w:rsidRPr="00164D84">
        <w:rPr>
          <w:rFonts w:ascii="Times New Roman" w:eastAsia="Times New Roman" w:hAnsi="Times New Roman" w:cs="Times New Roman"/>
          <w:sz w:val="28"/>
          <w:szCs w:val="28"/>
          <w:lang w:eastAsia="ru-RU"/>
        </w:rPr>
        <w:t xml:space="preserve"> находились на отдыхе в </w:t>
      </w:r>
      <w:r w:rsidR="00381D17" w:rsidRPr="00164D84">
        <w:rPr>
          <w:rFonts w:ascii="Times New Roman" w:eastAsia="Times New Roman" w:hAnsi="Times New Roman" w:cs="Times New Roman"/>
          <w:sz w:val="28"/>
          <w:szCs w:val="28"/>
          <w:lang w:eastAsia="ru-RU"/>
        </w:rPr>
        <w:t xml:space="preserve">детском оздоровительном лагере «Черная речка» с 02.01.2020 г. по 09.01.2020 г. в количестве 30 человек, и 6 человек находились на отдыхе в МДКЦ им. А. </w:t>
      </w:r>
      <w:proofErr w:type="spellStart"/>
      <w:r w:rsidR="00381D17" w:rsidRPr="00164D84">
        <w:rPr>
          <w:rFonts w:ascii="Times New Roman" w:eastAsia="Times New Roman" w:hAnsi="Times New Roman" w:cs="Times New Roman"/>
          <w:sz w:val="28"/>
          <w:szCs w:val="28"/>
          <w:lang w:eastAsia="ru-RU"/>
        </w:rPr>
        <w:t>Айламазяна</w:t>
      </w:r>
      <w:proofErr w:type="spellEnd"/>
      <w:r w:rsidR="00381D17" w:rsidRPr="00164D84">
        <w:rPr>
          <w:rFonts w:ascii="Times New Roman" w:eastAsia="Times New Roman" w:hAnsi="Times New Roman" w:cs="Times New Roman"/>
          <w:sz w:val="28"/>
          <w:szCs w:val="28"/>
          <w:lang w:eastAsia="ru-RU"/>
        </w:rPr>
        <w:t xml:space="preserve"> </w:t>
      </w:r>
      <w:proofErr w:type="spellStart"/>
      <w:r w:rsidR="00381D17" w:rsidRPr="00164D84">
        <w:rPr>
          <w:rFonts w:ascii="Times New Roman" w:eastAsia="Times New Roman" w:hAnsi="Times New Roman" w:cs="Times New Roman"/>
          <w:sz w:val="28"/>
          <w:szCs w:val="28"/>
          <w:lang w:eastAsia="ru-RU"/>
        </w:rPr>
        <w:t>Переславского</w:t>
      </w:r>
      <w:proofErr w:type="spellEnd"/>
      <w:r w:rsidR="00381D17" w:rsidRPr="00164D84">
        <w:rPr>
          <w:rFonts w:ascii="Times New Roman" w:eastAsia="Times New Roman" w:hAnsi="Times New Roman" w:cs="Times New Roman"/>
          <w:sz w:val="28"/>
          <w:szCs w:val="28"/>
          <w:lang w:eastAsia="ru-RU"/>
        </w:rPr>
        <w:t xml:space="preserve"> района.</w:t>
      </w:r>
    </w:p>
    <w:p w14:paraId="3F2D56EF" w14:textId="77777777" w:rsidR="00381D17" w:rsidRPr="00164D84" w:rsidRDefault="00381D17" w:rsidP="000042FC">
      <w:pPr>
        <w:spacing w:after="0" w:line="240" w:lineRule="auto"/>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В летние каникулы в период с 01.08.2020 г. по 21.08.2020 г. в ДОЛ «Орленок» </w:t>
      </w:r>
      <w:proofErr w:type="spellStart"/>
      <w:r w:rsidRPr="00164D84">
        <w:rPr>
          <w:rFonts w:ascii="Times New Roman" w:eastAsia="Times New Roman" w:hAnsi="Times New Roman" w:cs="Times New Roman"/>
          <w:sz w:val="28"/>
          <w:szCs w:val="28"/>
          <w:lang w:eastAsia="ru-RU"/>
        </w:rPr>
        <w:t>Переславского</w:t>
      </w:r>
      <w:proofErr w:type="spellEnd"/>
      <w:r w:rsidRPr="00164D84">
        <w:rPr>
          <w:rFonts w:ascii="Times New Roman" w:eastAsia="Times New Roman" w:hAnsi="Times New Roman" w:cs="Times New Roman"/>
          <w:sz w:val="28"/>
          <w:szCs w:val="28"/>
          <w:lang w:eastAsia="ru-RU"/>
        </w:rPr>
        <w:t xml:space="preserve"> района находилось на отдыхе 30 человек.</w:t>
      </w:r>
    </w:p>
    <w:p w14:paraId="496CE4C4" w14:textId="77777777" w:rsidR="002307BA" w:rsidRPr="00164D84" w:rsidRDefault="00381D17" w:rsidP="000042FC">
      <w:pPr>
        <w:spacing w:after="0" w:line="240" w:lineRule="auto"/>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В санатории «Искра» </w:t>
      </w:r>
      <w:proofErr w:type="gramStart"/>
      <w:r w:rsidRPr="00164D84">
        <w:rPr>
          <w:rFonts w:ascii="Times New Roman" w:eastAsia="Times New Roman" w:hAnsi="Times New Roman" w:cs="Times New Roman"/>
          <w:sz w:val="28"/>
          <w:szCs w:val="28"/>
          <w:lang w:eastAsia="ru-RU"/>
        </w:rPr>
        <w:t>Гаврилов-Ямского</w:t>
      </w:r>
      <w:proofErr w:type="gramEnd"/>
      <w:r w:rsidRPr="00164D84">
        <w:rPr>
          <w:rFonts w:ascii="Times New Roman" w:eastAsia="Times New Roman" w:hAnsi="Times New Roman" w:cs="Times New Roman"/>
          <w:sz w:val="28"/>
          <w:szCs w:val="28"/>
          <w:lang w:eastAsia="ru-RU"/>
        </w:rPr>
        <w:t xml:space="preserve"> района в период с 23.01.2020 г. по 12.02.2020 г. находилось 3 человека</w:t>
      </w:r>
      <w:r w:rsidR="00D15E4A">
        <w:rPr>
          <w:rFonts w:ascii="Times New Roman" w:eastAsia="Times New Roman" w:hAnsi="Times New Roman" w:cs="Times New Roman"/>
          <w:sz w:val="28"/>
          <w:szCs w:val="28"/>
          <w:lang w:eastAsia="ru-RU"/>
        </w:rPr>
        <w:t>.</w:t>
      </w:r>
    </w:p>
    <w:p w14:paraId="71911A27" w14:textId="77777777" w:rsidR="00381D17" w:rsidRPr="00164D84" w:rsidRDefault="00381D17" w:rsidP="00381D17">
      <w:pPr>
        <w:spacing w:after="0" w:line="240" w:lineRule="auto"/>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В санатории «Искра» </w:t>
      </w:r>
      <w:proofErr w:type="gramStart"/>
      <w:r w:rsidRPr="00164D84">
        <w:rPr>
          <w:rFonts w:ascii="Times New Roman" w:eastAsia="Times New Roman" w:hAnsi="Times New Roman" w:cs="Times New Roman"/>
          <w:sz w:val="28"/>
          <w:szCs w:val="28"/>
          <w:lang w:eastAsia="ru-RU"/>
        </w:rPr>
        <w:t>Гаврилов-Ямского</w:t>
      </w:r>
      <w:proofErr w:type="gramEnd"/>
      <w:r w:rsidRPr="00164D84">
        <w:rPr>
          <w:rFonts w:ascii="Times New Roman" w:eastAsia="Times New Roman" w:hAnsi="Times New Roman" w:cs="Times New Roman"/>
          <w:sz w:val="28"/>
          <w:szCs w:val="28"/>
          <w:lang w:eastAsia="ru-RU"/>
        </w:rPr>
        <w:t xml:space="preserve"> района в период с 06.03.2020 г. по 25.03.2020 г. находился 1 человек</w:t>
      </w:r>
      <w:r w:rsidR="00D15E4A">
        <w:rPr>
          <w:rFonts w:ascii="Times New Roman" w:eastAsia="Times New Roman" w:hAnsi="Times New Roman" w:cs="Times New Roman"/>
          <w:sz w:val="28"/>
          <w:szCs w:val="28"/>
          <w:lang w:eastAsia="ru-RU"/>
        </w:rPr>
        <w:t>.</w:t>
      </w:r>
    </w:p>
    <w:p w14:paraId="66A53A09" w14:textId="77777777" w:rsidR="00381D17" w:rsidRPr="00164D84" w:rsidRDefault="00381D17" w:rsidP="00381D17">
      <w:pPr>
        <w:spacing w:after="0" w:line="240" w:lineRule="auto"/>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В санатории «</w:t>
      </w:r>
      <w:proofErr w:type="spellStart"/>
      <w:r w:rsidRPr="00164D84">
        <w:rPr>
          <w:rFonts w:ascii="Times New Roman" w:eastAsia="Times New Roman" w:hAnsi="Times New Roman" w:cs="Times New Roman"/>
          <w:sz w:val="28"/>
          <w:szCs w:val="28"/>
          <w:lang w:eastAsia="ru-RU"/>
        </w:rPr>
        <w:t>Бабайки</w:t>
      </w:r>
      <w:proofErr w:type="spellEnd"/>
      <w:r w:rsidRPr="00164D84">
        <w:rPr>
          <w:rFonts w:ascii="Times New Roman" w:eastAsia="Times New Roman" w:hAnsi="Times New Roman" w:cs="Times New Roman"/>
          <w:sz w:val="28"/>
          <w:szCs w:val="28"/>
          <w:lang w:eastAsia="ru-RU"/>
        </w:rPr>
        <w:t>» Некрасовского района в период с 27.07.2020 г. по 31.08.2020 г. находилось 8 человек</w:t>
      </w:r>
      <w:r w:rsidR="00D15E4A">
        <w:rPr>
          <w:rFonts w:ascii="Times New Roman" w:eastAsia="Times New Roman" w:hAnsi="Times New Roman" w:cs="Times New Roman"/>
          <w:sz w:val="28"/>
          <w:szCs w:val="28"/>
          <w:lang w:eastAsia="ru-RU"/>
        </w:rPr>
        <w:t>.</w:t>
      </w:r>
    </w:p>
    <w:p w14:paraId="6BB04C73" w14:textId="77777777" w:rsidR="00094920" w:rsidRPr="00164D84" w:rsidRDefault="00094920" w:rsidP="00094920">
      <w:pPr>
        <w:spacing w:after="0" w:line="240" w:lineRule="auto"/>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В санатории «Сосновый бор» </w:t>
      </w:r>
      <w:proofErr w:type="gramStart"/>
      <w:r w:rsidRPr="00164D84">
        <w:rPr>
          <w:rFonts w:ascii="Times New Roman" w:eastAsia="Times New Roman" w:hAnsi="Times New Roman" w:cs="Times New Roman"/>
          <w:sz w:val="28"/>
          <w:szCs w:val="28"/>
          <w:lang w:eastAsia="ru-RU"/>
        </w:rPr>
        <w:t>Гаврилов-Ямского</w:t>
      </w:r>
      <w:proofErr w:type="gramEnd"/>
      <w:r w:rsidRPr="00164D84">
        <w:rPr>
          <w:rFonts w:ascii="Times New Roman" w:eastAsia="Times New Roman" w:hAnsi="Times New Roman" w:cs="Times New Roman"/>
          <w:sz w:val="28"/>
          <w:szCs w:val="28"/>
          <w:lang w:eastAsia="ru-RU"/>
        </w:rPr>
        <w:t xml:space="preserve"> района в период с 10.09.2020 г. по 29.09.2020 г. находилось 3 человека</w:t>
      </w:r>
      <w:r w:rsidR="00D15E4A">
        <w:rPr>
          <w:rFonts w:ascii="Times New Roman" w:eastAsia="Times New Roman" w:hAnsi="Times New Roman" w:cs="Times New Roman"/>
          <w:sz w:val="28"/>
          <w:szCs w:val="28"/>
          <w:lang w:eastAsia="ru-RU"/>
        </w:rPr>
        <w:t>.</w:t>
      </w:r>
    </w:p>
    <w:p w14:paraId="6571C82B" w14:textId="77777777" w:rsidR="00AE2B19" w:rsidRPr="00164D84" w:rsidRDefault="00094920" w:rsidP="00D15E4A">
      <w:pPr>
        <w:spacing w:after="0" w:line="240" w:lineRule="auto"/>
        <w:ind w:firstLine="708"/>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С целью обеспечения комплексной безопасности охрана учреждения осуществляется ФГПУ «Охрана </w:t>
      </w:r>
      <w:proofErr w:type="spellStart"/>
      <w:r w:rsidRPr="00164D84">
        <w:rPr>
          <w:rFonts w:ascii="Times New Roman" w:eastAsia="Times New Roman" w:hAnsi="Times New Roman" w:cs="Times New Roman"/>
          <w:sz w:val="28"/>
          <w:szCs w:val="28"/>
          <w:lang w:eastAsia="ru-RU"/>
        </w:rPr>
        <w:t>Росгвардии</w:t>
      </w:r>
      <w:proofErr w:type="spellEnd"/>
      <w:r w:rsidRPr="00164D84">
        <w:rPr>
          <w:rFonts w:ascii="Times New Roman" w:eastAsia="Times New Roman" w:hAnsi="Times New Roman" w:cs="Times New Roman"/>
          <w:sz w:val="28"/>
          <w:szCs w:val="28"/>
          <w:lang w:eastAsia="ru-RU"/>
        </w:rPr>
        <w:t xml:space="preserve">» посредством </w:t>
      </w:r>
      <w:r w:rsidR="00152F86" w:rsidRPr="00164D84">
        <w:rPr>
          <w:rFonts w:ascii="Times New Roman" w:eastAsia="Times New Roman" w:hAnsi="Times New Roman" w:cs="Times New Roman"/>
          <w:sz w:val="28"/>
          <w:szCs w:val="28"/>
          <w:lang w:eastAsia="ru-RU"/>
        </w:rPr>
        <w:t>тревожной кнопки,</w:t>
      </w:r>
      <w:r w:rsidRPr="00164D84">
        <w:rPr>
          <w:rFonts w:ascii="Times New Roman" w:eastAsia="Times New Roman" w:hAnsi="Times New Roman" w:cs="Times New Roman"/>
          <w:sz w:val="28"/>
          <w:szCs w:val="28"/>
          <w:lang w:eastAsia="ru-RU"/>
        </w:rPr>
        <w:t xml:space="preserve"> ведется видеонаблюдение</w:t>
      </w:r>
      <w:r w:rsidR="00D15E4A">
        <w:rPr>
          <w:rFonts w:ascii="Times New Roman" w:eastAsia="Times New Roman" w:hAnsi="Times New Roman" w:cs="Times New Roman"/>
          <w:sz w:val="28"/>
          <w:szCs w:val="28"/>
          <w:lang w:eastAsia="ru-RU"/>
        </w:rPr>
        <w:t xml:space="preserve">. Пропускной режим </w:t>
      </w:r>
      <w:r w:rsidR="00152F86" w:rsidRPr="00164D84">
        <w:rPr>
          <w:rFonts w:ascii="Times New Roman" w:eastAsia="Times New Roman" w:hAnsi="Times New Roman" w:cs="Times New Roman"/>
          <w:sz w:val="28"/>
          <w:szCs w:val="28"/>
          <w:lang w:eastAsia="ru-RU"/>
        </w:rPr>
        <w:t>в корпусах в дневное и ночное время суток регулирует сотрудник ЧОП «Альфа-безопасность». Здания детского дома оборудованы наружным освещением и видеонаблюдением.</w:t>
      </w:r>
    </w:p>
    <w:p w14:paraId="59190524" w14:textId="77777777" w:rsidR="00152F86" w:rsidRPr="00164D84" w:rsidRDefault="00152F86" w:rsidP="00D15E4A">
      <w:pPr>
        <w:spacing w:after="0" w:line="240" w:lineRule="auto"/>
        <w:ind w:firstLine="426"/>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В учреждении разработан план мероприятий по организации и проведению противопожарных мероприятий, назначены ответственные  лица и изданы приказы об обеспечении пожарной безопасности. Для обеспечения пожарной безопасности здание оборудовано автоматической пожарной сигнализации и звуковой системой оповещения людей при пожаре, обеспечивается </w:t>
      </w:r>
      <w:r w:rsidR="00D15E4A" w:rsidRPr="00164D84">
        <w:rPr>
          <w:rFonts w:ascii="Times New Roman" w:eastAsia="Times New Roman" w:hAnsi="Times New Roman" w:cs="Times New Roman"/>
          <w:sz w:val="28"/>
          <w:szCs w:val="28"/>
          <w:lang w:eastAsia="ru-RU"/>
        </w:rPr>
        <w:t>поступление</w:t>
      </w:r>
      <w:r w:rsidRPr="00164D84">
        <w:rPr>
          <w:rFonts w:ascii="Times New Roman" w:eastAsia="Times New Roman" w:hAnsi="Times New Roman" w:cs="Times New Roman"/>
          <w:sz w:val="28"/>
          <w:szCs w:val="28"/>
          <w:lang w:eastAsia="ru-RU"/>
        </w:rPr>
        <w:t xml:space="preserve"> сигнала о пожаре с объекта </w:t>
      </w:r>
      <w:r w:rsidR="00D15E4A">
        <w:rPr>
          <w:rFonts w:ascii="Times New Roman" w:eastAsia="Times New Roman" w:hAnsi="Times New Roman" w:cs="Times New Roman"/>
          <w:sz w:val="28"/>
          <w:szCs w:val="28"/>
          <w:lang w:eastAsia="ru-RU"/>
        </w:rPr>
        <w:t>непосредственно в</w:t>
      </w:r>
      <w:r w:rsidRPr="00164D84">
        <w:rPr>
          <w:rFonts w:ascii="Times New Roman" w:eastAsia="Times New Roman" w:hAnsi="Times New Roman" w:cs="Times New Roman"/>
          <w:sz w:val="28"/>
          <w:szCs w:val="28"/>
          <w:lang w:eastAsia="ru-RU"/>
        </w:rPr>
        <w:t xml:space="preserve"> пожарную часть. В течение года проводились плановые (один раз в квартал) и внеплановые инструктажи с персоналом и воспитанниками, тренировочные эвакуации. В учреждении разработан паспорт антитеррористической защищенности</w:t>
      </w:r>
      <w:r w:rsidR="00CA1D36" w:rsidRPr="00164D84">
        <w:rPr>
          <w:rFonts w:ascii="Times New Roman" w:eastAsia="Times New Roman" w:hAnsi="Times New Roman" w:cs="Times New Roman"/>
          <w:sz w:val="28"/>
          <w:szCs w:val="28"/>
          <w:lang w:eastAsia="ru-RU"/>
        </w:rPr>
        <w:t>, в к</w:t>
      </w:r>
      <w:r w:rsidR="00C97D50" w:rsidRPr="00164D84">
        <w:rPr>
          <w:rFonts w:ascii="Times New Roman" w:eastAsia="Times New Roman" w:hAnsi="Times New Roman" w:cs="Times New Roman"/>
          <w:sz w:val="28"/>
          <w:szCs w:val="28"/>
          <w:lang w:eastAsia="ru-RU"/>
        </w:rPr>
        <w:t>о</w:t>
      </w:r>
      <w:r w:rsidR="00CA1D36" w:rsidRPr="00164D84">
        <w:rPr>
          <w:rFonts w:ascii="Times New Roman" w:eastAsia="Times New Roman" w:hAnsi="Times New Roman" w:cs="Times New Roman"/>
          <w:sz w:val="28"/>
          <w:szCs w:val="28"/>
          <w:lang w:eastAsia="ru-RU"/>
        </w:rPr>
        <w:t xml:space="preserve">тором отражены общие сведения об учреждении, возможные критические и </w:t>
      </w:r>
      <w:r w:rsidR="00C97D50" w:rsidRPr="00164D84">
        <w:rPr>
          <w:rFonts w:ascii="Times New Roman" w:eastAsia="Times New Roman" w:hAnsi="Times New Roman" w:cs="Times New Roman"/>
          <w:sz w:val="28"/>
          <w:szCs w:val="28"/>
          <w:lang w:eastAsia="ru-RU"/>
        </w:rPr>
        <w:t>чрезвычайные</w:t>
      </w:r>
      <w:r w:rsidR="00CA1D36" w:rsidRPr="00164D84">
        <w:rPr>
          <w:rFonts w:ascii="Times New Roman" w:eastAsia="Times New Roman" w:hAnsi="Times New Roman" w:cs="Times New Roman"/>
          <w:sz w:val="28"/>
          <w:szCs w:val="28"/>
          <w:lang w:eastAsia="ru-RU"/>
        </w:rPr>
        <w:t xml:space="preserve"> ситуации, сведения о персонале, проводимые и планируемые мероприятия </w:t>
      </w:r>
      <w:r w:rsidR="00C97D50" w:rsidRPr="00164D84">
        <w:rPr>
          <w:rFonts w:ascii="Times New Roman" w:eastAsia="Times New Roman" w:hAnsi="Times New Roman" w:cs="Times New Roman"/>
          <w:sz w:val="28"/>
          <w:szCs w:val="28"/>
          <w:lang w:eastAsia="ru-RU"/>
        </w:rPr>
        <w:t>по усилению</w:t>
      </w:r>
      <w:r w:rsidR="00CA1D36" w:rsidRPr="00164D84">
        <w:rPr>
          <w:rFonts w:ascii="Times New Roman" w:eastAsia="Times New Roman" w:hAnsi="Times New Roman" w:cs="Times New Roman"/>
          <w:sz w:val="28"/>
          <w:szCs w:val="28"/>
          <w:lang w:eastAsia="ru-RU"/>
        </w:rPr>
        <w:t xml:space="preserve"> </w:t>
      </w:r>
      <w:r w:rsidR="00C97D50" w:rsidRPr="00164D84">
        <w:rPr>
          <w:rFonts w:ascii="Times New Roman" w:eastAsia="Times New Roman" w:hAnsi="Times New Roman" w:cs="Times New Roman"/>
          <w:sz w:val="28"/>
          <w:szCs w:val="28"/>
          <w:lang w:eastAsia="ru-RU"/>
        </w:rPr>
        <w:t xml:space="preserve">антитеррористической </w:t>
      </w:r>
      <w:r w:rsidR="00CA1D36" w:rsidRPr="00164D84">
        <w:rPr>
          <w:rFonts w:ascii="Times New Roman" w:eastAsia="Times New Roman" w:hAnsi="Times New Roman" w:cs="Times New Roman"/>
          <w:sz w:val="28"/>
          <w:szCs w:val="28"/>
          <w:lang w:eastAsia="ru-RU"/>
        </w:rPr>
        <w:t>защищенности</w:t>
      </w:r>
      <w:r w:rsidR="00C97D50" w:rsidRPr="00164D84">
        <w:rPr>
          <w:rFonts w:ascii="Times New Roman" w:eastAsia="Times New Roman" w:hAnsi="Times New Roman" w:cs="Times New Roman"/>
          <w:sz w:val="28"/>
          <w:szCs w:val="28"/>
          <w:lang w:eastAsia="ru-RU"/>
        </w:rPr>
        <w:t xml:space="preserve"> учреждения, ситуационные планы.</w:t>
      </w:r>
    </w:p>
    <w:p w14:paraId="2FE72905" w14:textId="77777777" w:rsidR="002307BA" w:rsidRPr="00164D84" w:rsidRDefault="002307BA" w:rsidP="000042FC">
      <w:pPr>
        <w:spacing w:after="0" w:line="240" w:lineRule="auto"/>
        <w:jc w:val="both"/>
        <w:rPr>
          <w:rFonts w:ascii="Times New Roman" w:eastAsia="Times New Roman" w:hAnsi="Times New Roman" w:cs="Times New Roman"/>
          <w:sz w:val="28"/>
          <w:szCs w:val="28"/>
          <w:lang w:eastAsia="ru-RU"/>
        </w:rPr>
      </w:pPr>
    </w:p>
    <w:p w14:paraId="521D70B8" w14:textId="77777777" w:rsidR="003C7469" w:rsidRPr="00164D84" w:rsidRDefault="003C7469" w:rsidP="003C7469">
      <w:pPr>
        <w:spacing w:after="0" w:line="240" w:lineRule="auto"/>
        <w:ind w:firstLine="426"/>
        <w:jc w:val="both"/>
        <w:rPr>
          <w:rFonts w:ascii="Times New Roman" w:eastAsia="Times New Roman" w:hAnsi="Times New Roman" w:cs="Times New Roman"/>
          <w:sz w:val="28"/>
          <w:szCs w:val="28"/>
          <w:lang w:eastAsia="ru-RU"/>
        </w:rPr>
      </w:pPr>
      <w:r w:rsidRPr="00D15E4A">
        <w:rPr>
          <w:rFonts w:ascii="Times New Roman" w:eastAsia="Times New Roman" w:hAnsi="Times New Roman" w:cs="Times New Roman"/>
          <w:sz w:val="28"/>
          <w:szCs w:val="28"/>
          <w:u w:val="single"/>
          <w:lang w:eastAsia="ru-RU"/>
        </w:rPr>
        <w:t>3.3. Воспитание, развитие, получение образования, обеспечение социальных гарантий</w:t>
      </w:r>
      <w:r w:rsidRPr="00164D84">
        <w:rPr>
          <w:rFonts w:ascii="Times New Roman" w:eastAsia="Times New Roman" w:hAnsi="Times New Roman" w:cs="Times New Roman"/>
          <w:sz w:val="28"/>
          <w:szCs w:val="28"/>
          <w:lang w:eastAsia="ru-RU"/>
        </w:rPr>
        <w:t>.</w:t>
      </w:r>
    </w:p>
    <w:p w14:paraId="4E7A1CC2" w14:textId="77777777" w:rsidR="00116818" w:rsidRPr="00164D84" w:rsidRDefault="005952B0"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В отчетный период воспитанник</w:t>
      </w:r>
      <w:r w:rsidR="00D15E4A">
        <w:rPr>
          <w:rFonts w:ascii="Times New Roman" w:hAnsi="Times New Roman" w:cs="Times New Roman"/>
          <w:sz w:val="28"/>
          <w:szCs w:val="28"/>
        </w:rPr>
        <w:t>и</w:t>
      </w:r>
      <w:r w:rsidRPr="00164D84">
        <w:rPr>
          <w:rFonts w:ascii="Times New Roman" w:hAnsi="Times New Roman" w:cs="Times New Roman"/>
          <w:sz w:val="28"/>
          <w:szCs w:val="28"/>
        </w:rPr>
        <w:t xml:space="preserve"> детского дома обучались в нескольких образовательных организациях</w:t>
      </w:r>
      <w:r w:rsidR="00116818" w:rsidRPr="00164D84">
        <w:rPr>
          <w:rFonts w:ascii="Times New Roman" w:hAnsi="Times New Roman" w:cs="Times New Roman"/>
          <w:sz w:val="28"/>
          <w:szCs w:val="28"/>
        </w:rPr>
        <w:t>:</w:t>
      </w:r>
    </w:p>
    <w:p w14:paraId="3DAE171E" w14:textId="77777777" w:rsidR="00116818" w:rsidRPr="00164D84" w:rsidRDefault="00116818"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 Муниципальное общеобразовательное учреждение  основная школа № 3 им. С. </w:t>
      </w:r>
      <w:proofErr w:type="spellStart"/>
      <w:r w:rsidRPr="00164D84">
        <w:rPr>
          <w:rFonts w:ascii="Times New Roman" w:hAnsi="Times New Roman" w:cs="Times New Roman"/>
          <w:sz w:val="28"/>
          <w:szCs w:val="28"/>
        </w:rPr>
        <w:t>Сниткина</w:t>
      </w:r>
      <w:proofErr w:type="spellEnd"/>
      <w:r w:rsidRPr="00164D84">
        <w:rPr>
          <w:rFonts w:ascii="Times New Roman" w:hAnsi="Times New Roman" w:cs="Times New Roman"/>
          <w:sz w:val="28"/>
          <w:szCs w:val="28"/>
        </w:rPr>
        <w:t>;</w:t>
      </w:r>
    </w:p>
    <w:p w14:paraId="5AB9AF2A" w14:textId="77777777" w:rsidR="00116818" w:rsidRPr="00164D84" w:rsidRDefault="00116818"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-государственное образовательное учреждение Ярославской области Переславль-Залеская специальная коррекционная школа-интернат № 3;</w:t>
      </w:r>
    </w:p>
    <w:p w14:paraId="2081D339" w14:textId="77777777" w:rsidR="00116818" w:rsidRPr="00164D84" w:rsidRDefault="00116818"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 xml:space="preserve">- ГПОУ ЯО </w:t>
      </w:r>
      <w:proofErr w:type="spellStart"/>
      <w:r w:rsidRPr="00164D84">
        <w:rPr>
          <w:rFonts w:ascii="Times New Roman" w:hAnsi="Times New Roman" w:cs="Times New Roman"/>
          <w:sz w:val="28"/>
          <w:szCs w:val="28"/>
        </w:rPr>
        <w:t>Переславский</w:t>
      </w:r>
      <w:proofErr w:type="spellEnd"/>
      <w:r w:rsidRPr="00164D84">
        <w:rPr>
          <w:rFonts w:ascii="Times New Roman" w:hAnsi="Times New Roman" w:cs="Times New Roman"/>
          <w:sz w:val="28"/>
          <w:szCs w:val="28"/>
        </w:rPr>
        <w:t xml:space="preserve"> колледж им. А Невского;</w:t>
      </w:r>
    </w:p>
    <w:p w14:paraId="2F90F9F0" w14:textId="77777777" w:rsidR="00116818" w:rsidRPr="00164D84" w:rsidRDefault="00116818"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lastRenderedPageBreak/>
        <w:t>- ГПОУ ЯО Ростовский педагогический колледж;</w:t>
      </w:r>
    </w:p>
    <w:p w14:paraId="67D149EC" w14:textId="77777777" w:rsidR="00BB3562" w:rsidRPr="00164D84" w:rsidRDefault="00116818"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 xml:space="preserve">- ГПОУ ЯО </w:t>
      </w:r>
      <w:r w:rsidR="00BB3562" w:rsidRPr="00164D84">
        <w:rPr>
          <w:rFonts w:ascii="Times New Roman" w:hAnsi="Times New Roman" w:cs="Times New Roman"/>
          <w:sz w:val="28"/>
          <w:szCs w:val="28"/>
        </w:rPr>
        <w:t>Рыбинский политехнический колледж</w:t>
      </w:r>
      <w:r w:rsidRPr="00164D84">
        <w:rPr>
          <w:rFonts w:ascii="Times New Roman" w:hAnsi="Times New Roman" w:cs="Times New Roman"/>
          <w:sz w:val="28"/>
          <w:szCs w:val="28"/>
        </w:rPr>
        <w:t>;</w:t>
      </w:r>
    </w:p>
    <w:p w14:paraId="630DC57D" w14:textId="77777777" w:rsidR="004228F5" w:rsidRPr="00164D84" w:rsidRDefault="004228F5"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Все воспитанник</w:t>
      </w:r>
      <w:r w:rsidR="00D15E4A">
        <w:rPr>
          <w:rFonts w:ascii="Times New Roman" w:hAnsi="Times New Roman" w:cs="Times New Roman"/>
          <w:sz w:val="28"/>
          <w:szCs w:val="28"/>
        </w:rPr>
        <w:t xml:space="preserve">и успешно завершили учебный год, </w:t>
      </w:r>
      <w:proofErr w:type="gramStart"/>
      <w:r w:rsidR="00D15E4A">
        <w:rPr>
          <w:rFonts w:ascii="Times New Roman" w:hAnsi="Times New Roman" w:cs="Times New Roman"/>
          <w:sz w:val="28"/>
          <w:szCs w:val="28"/>
        </w:rPr>
        <w:t>о</w:t>
      </w:r>
      <w:r w:rsidRPr="00164D84">
        <w:rPr>
          <w:rFonts w:ascii="Times New Roman" w:hAnsi="Times New Roman" w:cs="Times New Roman"/>
          <w:sz w:val="28"/>
          <w:szCs w:val="28"/>
        </w:rPr>
        <w:t>став</w:t>
      </w:r>
      <w:r w:rsidR="00E14B3B" w:rsidRPr="00164D84">
        <w:rPr>
          <w:rFonts w:ascii="Times New Roman" w:hAnsi="Times New Roman" w:cs="Times New Roman"/>
          <w:sz w:val="28"/>
          <w:szCs w:val="28"/>
        </w:rPr>
        <w:t>шихся</w:t>
      </w:r>
      <w:proofErr w:type="gramEnd"/>
      <w:r w:rsidRPr="00164D84">
        <w:rPr>
          <w:rFonts w:ascii="Times New Roman" w:hAnsi="Times New Roman" w:cs="Times New Roman"/>
          <w:sz w:val="28"/>
          <w:szCs w:val="28"/>
        </w:rPr>
        <w:t xml:space="preserve"> на повторное обучение</w:t>
      </w:r>
      <w:r w:rsidR="00E14B3B" w:rsidRPr="00164D84">
        <w:rPr>
          <w:rFonts w:ascii="Times New Roman" w:hAnsi="Times New Roman" w:cs="Times New Roman"/>
          <w:sz w:val="28"/>
          <w:szCs w:val="28"/>
        </w:rPr>
        <w:t xml:space="preserve"> -</w:t>
      </w:r>
      <w:r w:rsidRPr="00164D84">
        <w:rPr>
          <w:rFonts w:ascii="Times New Roman" w:hAnsi="Times New Roman" w:cs="Times New Roman"/>
          <w:sz w:val="28"/>
          <w:szCs w:val="28"/>
        </w:rPr>
        <w:t xml:space="preserve"> нет.</w:t>
      </w:r>
    </w:p>
    <w:p w14:paraId="225E35B0" w14:textId="77777777" w:rsidR="00E14B3B" w:rsidRPr="00164D84" w:rsidRDefault="004228F5" w:rsidP="00E14B3B">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В 202</w:t>
      </w:r>
      <w:r w:rsidR="00D15E4A">
        <w:rPr>
          <w:rFonts w:ascii="Times New Roman" w:hAnsi="Times New Roman" w:cs="Times New Roman"/>
          <w:sz w:val="28"/>
          <w:szCs w:val="28"/>
        </w:rPr>
        <w:t>0</w:t>
      </w:r>
      <w:r w:rsidRPr="00164D84">
        <w:rPr>
          <w:rFonts w:ascii="Times New Roman" w:hAnsi="Times New Roman" w:cs="Times New Roman"/>
          <w:sz w:val="28"/>
          <w:szCs w:val="28"/>
        </w:rPr>
        <w:t xml:space="preserve"> году 4 воспитанника успешно завершили освоение программы основного общего образования и </w:t>
      </w:r>
      <w:r w:rsidR="00E14B3B" w:rsidRPr="00164D84">
        <w:rPr>
          <w:rFonts w:ascii="Times New Roman" w:hAnsi="Times New Roman" w:cs="Times New Roman"/>
          <w:sz w:val="28"/>
          <w:szCs w:val="28"/>
        </w:rPr>
        <w:t>продолжили</w:t>
      </w:r>
      <w:r w:rsidRPr="00164D84">
        <w:rPr>
          <w:rFonts w:ascii="Times New Roman" w:hAnsi="Times New Roman" w:cs="Times New Roman"/>
          <w:sz w:val="28"/>
          <w:szCs w:val="28"/>
        </w:rPr>
        <w:t xml:space="preserve"> </w:t>
      </w:r>
      <w:r w:rsidR="00E14B3B" w:rsidRPr="00164D84">
        <w:rPr>
          <w:rFonts w:ascii="Times New Roman" w:hAnsi="Times New Roman" w:cs="Times New Roman"/>
          <w:sz w:val="28"/>
          <w:szCs w:val="28"/>
        </w:rPr>
        <w:t>обучение</w:t>
      </w:r>
      <w:r w:rsidRPr="00164D84">
        <w:rPr>
          <w:rFonts w:ascii="Times New Roman" w:hAnsi="Times New Roman" w:cs="Times New Roman"/>
          <w:sz w:val="28"/>
          <w:szCs w:val="28"/>
        </w:rPr>
        <w:t xml:space="preserve"> в государственных профессиональных образовательных организациях: ГПОУ ЯО </w:t>
      </w:r>
      <w:proofErr w:type="spellStart"/>
      <w:r w:rsidRPr="00164D84">
        <w:rPr>
          <w:rFonts w:ascii="Times New Roman" w:hAnsi="Times New Roman" w:cs="Times New Roman"/>
          <w:sz w:val="28"/>
          <w:szCs w:val="28"/>
        </w:rPr>
        <w:t>Переславском</w:t>
      </w:r>
      <w:proofErr w:type="spellEnd"/>
      <w:r w:rsidRPr="00164D84">
        <w:rPr>
          <w:rFonts w:ascii="Times New Roman" w:hAnsi="Times New Roman" w:cs="Times New Roman"/>
          <w:sz w:val="28"/>
          <w:szCs w:val="28"/>
        </w:rPr>
        <w:t xml:space="preserve"> колледже им. А. Невского</w:t>
      </w:r>
      <w:r w:rsidR="00E14B3B" w:rsidRPr="00164D84">
        <w:rPr>
          <w:rFonts w:ascii="Times New Roman" w:hAnsi="Times New Roman" w:cs="Times New Roman"/>
          <w:sz w:val="28"/>
          <w:szCs w:val="28"/>
        </w:rPr>
        <w:t>, - ГПОУ ЯО Рыбинском политехническом колледже.</w:t>
      </w:r>
    </w:p>
    <w:p w14:paraId="133E5C49" w14:textId="77777777" w:rsidR="00E14B3B" w:rsidRPr="00164D84" w:rsidRDefault="00E14B3B" w:rsidP="00E14B3B">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Для эффективности решения вопросов, связанных с воспитанием и обучением воспитанников, в течение учебного года имелась тесная взаимосвязь со школой, колледжами, благодаря системе быстрого реагирования в проблемных случаях, которая была налажена еще в прошлом учебном году. Поддерживаются контакты с преподавателями, кураторами, классными руководителями, администрацией учебных заведений.</w:t>
      </w:r>
    </w:p>
    <w:p w14:paraId="5A670A99" w14:textId="77777777" w:rsidR="005952B0" w:rsidRPr="00164D84" w:rsidRDefault="005952B0" w:rsidP="005952B0">
      <w:pPr>
        <w:spacing w:after="0"/>
        <w:ind w:firstLine="708"/>
        <w:jc w:val="both"/>
        <w:rPr>
          <w:rFonts w:ascii="Times New Roman" w:hAnsi="Times New Roman" w:cs="Times New Roman"/>
          <w:sz w:val="28"/>
          <w:szCs w:val="28"/>
        </w:rPr>
      </w:pPr>
      <w:proofErr w:type="gramStart"/>
      <w:r w:rsidRPr="00164D84">
        <w:rPr>
          <w:rFonts w:ascii="Times New Roman" w:hAnsi="Times New Roman" w:cs="Times New Roman"/>
          <w:sz w:val="28"/>
          <w:szCs w:val="28"/>
        </w:rPr>
        <w:t xml:space="preserve">Планирование воспитательной работы в отчетный период осуществлялось на основе концепции духовно-нравственного развития и воспитания личности гражданина России, с учетом Всероссийских праздников, акций и месячников, с учетом традиций детского дома, возрастных особенностей воспитанников и было направлено на реализацию </w:t>
      </w:r>
      <w:r w:rsidRPr="00164D84">
        <w:rPr>
          <w:rFonts w:ascii="Times New Roman" w:hAnsi="Times New Roman" w:cs="Times New Roman"/>
          <w:b/>
          <w:sz w:val="28"/>
          <w:szCs w:val="28"/>
        </w:rPr>
        <w:t xml:space="preserve">цели </w:t>
      </w:r>
      <w:r w:rsidRPr="00164D84">
        <w:rPr>
          <w:rFonts w:ascii="Times New Roman" w:hAnsi="Times New Roman" w:cs="Times New Roman"/>
          <w:sz w:val="28"/>
          <w:szCs w:val="28"/>
        </w:rPr>
        <w:t>- создание условий для самореализации и саморазвития личности воспитанников детского дома, их успешной социализации в обществе.</w:t>
      </w:r>
      <w:proofErr w:type="gramEnd"/>
      <w:r w:rsidRPr="00164D84">
        <w:rPr>
          <w:rFonts w:ascii="Times New Roman" w:hAnsi="Times New Roman" w:cs="Times New Roman"/>
          <w:sz w:val="28"/>
          <w:szCs w:val="28"/>
        </w:rPr>
        <w:t xml:space="preserve"> Организация разнообразного досуга учащихся путем интеграции в воспитательной работе проектов: гражданско-патриотического, духовно-нравственного, художественно-эстетического и экологического направления.</w:t>
      </w:r>
    </w:p>
    <w:p w14:paraId="3E0E849F" w14:textId="77777777" w:rsidR="005952B0" w:rsidRPr="00164D84" w:rsidRDefault="005952B0" w:rsidP="005952B0">
      <w:pPr>
        <w:spacing w:after="0"/>
        <w:ind w:firstLine="708"/>
        <w:jc w:val="both"/>
        <w:rPr>
          <w:rFonts w:ascii="Times New Roman" w:hAnsi="Times New Roman" w:cs="Times New Roman"/>
          <w:sz w:val="28"/>
          <w:szCs w:val="28"/>
        </w:rPr>
      </w:pPr>
      <w:r w:rsidRPr="00164D84">
        <w:rPr>
          <w:rFonts w:ascii="Times New Roman" w:hAnsi="Times New Roman" w:cs="Times New Roman"/>
          <w:sz w:val="28"/>
          <w:szCs w:val="28"/>
        </w:rPr>
        <w:t xml:space="preserve">В детском доме был разработан годовой план </w:t>
      </w:r>
      <w:proofErr w:type="spellStart"/>
      <w:r w:rsidRPr="00164D84">
        <w:rPr>
          <w:rFonts w:ascii="Times New Roman" w:hAnsi="Times New Roman" w:cs="Times New Roman"/>
          <w:sz w:val="28"/>
          <w:szCs w:val="28"/>
        </w:rPr>
        <w:t>воспитательно</w:t>
      </w:r>
      <w:proofErr w:type="spellEnd"/>
      <w:r w:rsidRPr="00164D84">
        <w:rPr>
          <w:rFonts w:ascii="Times New Roman" w:hAnsi="Times New Roman" w:cs="Times New Roman"/>
          <w:sz w:val="28"/>
          <w:szCs w:val="28"/>
        </w:rPr>
        <w:t>-образовательной деятельности на 2019 – 2020 учебный год, который утвержден приказом №</w:t>
      </w:r>
      <w:r w:rsidR="00D15E4A">
        <w:rPr>
          <w:rFonts w:ascii="Times New Roman" w:hAnsi="Times New Roman" w:cs="Times New Roman"/>
          <w:sz w:val="28"/>
          <w:szCs w:val="28"/>
        </w:rPr>
        <w:t xml:space="preserve"> </w:t>
      </w:r>
      <w:r w:rsidRPr="00164D84">
        <w:rPr>
          <w:rFonts w:ascii="Times New Roman" w:hAnsi="Times New Roman" w:cs="Times New Roman"/>
          <w:sz w:val="28"/>
          <w:szCs w:val="28"/>
        </w:rPr>
        <w:t xml:space="preserve">92 от 30.08.2019г. </w:t>
      </w:r>
      <w:r w:rsidR="00E14B3B" w:rsidRPr="00164D84">
        <w:rPr>
          <w:rFonts w:ascii="Times New Roman" w:hAnsi="Times New Roman" w:cs="Times New Roman"/>
          <w:sz w:val="28"/>
          <w:szCs w:val="28"/>
        </w:rPr>
        <w:t xml:space="preserve">Групповая работа велась на основании </w:t>
      </w:r>
      <w:r w:rsidRPr="00164D84">
        <w:rPr>
          <w:rFonts w:ascii="Times New Roman" w:hAnsi="Times New Roman" w:cs="Times New Roman"/>
          <w:sz w:val="28"/>
          <w:szCs w:val="28"/>
        </w:rPr>
        <w:t>перспективн</w:t>
      </w:r>
      <w:r w:rsidR="00E14B3B" w:rsidRPr="00164D84">
        <w:rPr>
          <w:rFonts w:ascii="Times New Roman" w:hAnsi="Times New Roman" w:cs="Times New Roman"/>
          <w:sz w:val="28"/>
          <w:szCs w:val="28"/>
        </w:rPr>
        <w:t>ого</w:t>
      </w:r>
      <w:r w:rsidRPr="00164D84">
        <w:rPr>
          <w:rFonts w:ascii="Times New Roman" w:hAnsi="Times New Roman" w:cs="Times New Roman"/>
          <w:sz w:val="28"/>
          <w:szCs w:val="28"/>
        </w:rPr>
        <w:t xml:space="preserve"> план</w:t>
      </w:r>
      <w:r w:rsidR="00E14B3B" w:rsidRPr="00164D84">
        <w:rPr>
          <w:rFonts w:ascii="Times New Roman" w:hAnsi="Times New Roman" w:cs="Times New Roman"/>
          <w:sz w:val="28"/>
          <w:szCs w:val="28"/>
        </w:rPr>
        <w:t>а</w:t>
      </w:r>
      <w:r w:rsidRPr="00164D84">
        <w:rPr>
          <w:rFonts w:ascii="Times New Roman" w:hAnsi="Times New Roman" w:cs="Times New Roman"/>
          <w:sz w:val="28"/>
          <w:szCs w:val="28"/>
        </w:rPr>
        <w:t xml:space="preserve"> воспитательной работы, составленн</w:t>
      </w:r>
      <w:r w:rsidR="00E14B3B" w:rsidRPr="00164D84">
        <w:rPr>
          <w:rFonts w:ascii="Times New Roman" w:hAnsi="Times New Roman" w:cs="Times New Roman"/>
          <w:sz w:val="28"/>
          <w:szCs w:val="28"/>
        </w:rPr>
        <w:t>ого</w:t>
      </w:r>
      <w:r w:rsidRPr="00164D84">
        <w:rPr>
          <w:rFonts w:ascii="Times New Roman" w:hAnsi="Times New Roman" w:cs="Times New Roman"/>
          <w:sz w:val="28"/>
          <w:szCs w:val="28"/>
        </w:rPr>
        <w:t xml:space="preserve"> согласно требованиям программы по формированию ценностных ориентаций у воспитанников. План включает в себя разнообразные мероприятия, позволяющие организовать досуговую деятельность воспитанников по пяти направлениям.</w:t>
      </w:r>
    </w:p>
    <w:p w14:paraId="4E0296F6" w14:textId="77777777" w:rsidR="005952B0" w:rsidRPr="00164D84" w:rsidRDefault="005952B0" w:rsidP="005952B0">
      <w:pPr>
        <w:spacing w:after="0"/>
        <w:ind w:firstLine="708"/>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Организация разнообразного досуга воспитанников путем интеграции в воспитательной работе проектов: гражданско-патриотического, духовно нравственного, художественно-эстетического и экологического направления. Для реализации поставленной цели </w:t>
      </w:r>
      <w:proofErr w:type="gramStart"/>
      <w:r w:rsidRPr="00164D84">
        <w:rPr>
          <w:rFonts w:ascii="Times New Roman" w:eastAsia="Times New Roman" w:hAnsi="Times New Roman" w:cs="Times New Roman"/>
          <w:sz w:val="28"/>
          <w:szCs w:val="28"/>
          <w:lang w:eastAsia="ru-RU"/>
        </w:rPr>
        <w:t>педагогическим</w:t>
      </w:r>
      <w:proofErr w:type="gramEnd"/>
      <w:r w:rsidRPr="00164D84">
        <w:rPr>
          <w:rFonts w:ascii="Times New Roman" w:eastAsia="Times New Roman" w:hAnsi="Times New Roman" w:cs="Times New Roman"/>
          <w:sz w:val="28"/>
          <w:szCs w:val="28"/>
          <w:lang w:eastAsia="ru-RU"/>
        </w:rPr>
        <w:t xml:space="preserve"> работниками выбраны следующие направления  работы: </w:t>
      </w:r>
    </w:p>
    <w:p w14:paraId="546634FB" w14:textId="77777777" w:rsidR="005952B0" w:rsidRPr="00164D84" w:rsidRDefault="005952B0" w:rsidP="005952B0">
      <w:pPr>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«Физическое воспитание  и формирование культуры здоровья»; </w:t>
      </w:r>
    </w:p>
    <w:p w14:paraId="700B6450" w14:textId="77777777" w:rsidR="005952B0" w:rsidRPr="00164D84" w:rsidRDefault="005952B0" w:rsidP="005952B0">
      <w:pPr>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lastRenderedPageBreak/>
        <w:t xml:space="preserve"> – «Гражданско-патриотическое воспитание»; </w:t>
      </w:r>
    </w:p>
    <w:p w14:paraId="001436D2" w14:textId="77777777" w:rsidR="005952B0" w:rsidRPr="00164D84" w:rsidRDefault="005952B0" w:rsidP="005952B0">
      <w:pPr>
        <w:spacing w:after="0"/>
        <w:jc w:val="both"/>
        <w:rPr>
          <w:rFonts w:ascii="Times New Roman" w:eastAsia="Times New Roman" w:hAnsi="Times New Roman" w:cs="Times New Roman"/>
          <w:spacing w:val="-1"/>
          <w:sz w:val="28"/>
          <w:szCs w:val="28"/>
          <w:lang w:eastAsia="ru-RU"/>
        </w:rPr>
      </w:pPr>
      <w:r w:rsidRPr="00164D84">
        <w:rPr>
          <w:rFonts w:ascii="Times New Roman" w:eastAsia="Times New Roman" w:hAnsi="Times New Roman" w:cs="Times New Roman"/>
          <w:sz w:val="28"/>
          <w:szCs w:val="28"/>
          <w:lang w:eastAsia="ru-RU"/>
        </w:rPr>
        <w:t>– «Духовно-нравственное воспитание»;</w:t>
      </w:r>
      <w:r w:rsidRPr="00164D84">
        <w:rPr>
          <w:rFonts w:ascii="Times New Roman" w:eastAsia="Times New Roman" w:hAnsi="Times New Roman" w:cs="Times New Roman"/>
          <w:spacing w:val="-1"/>
          <w:sz w:val="28"/>
          <w:szCs w:val="28"/>
          <w:lang w:eastAsia="ru-RU"/>
        </w:rPr>
        <w:t> </w:t>
      </w:r>
    </w:p>
    <w:p w14:paraId="2287BD2E" w14:textId="77777777" w:rsidR="005952B0" w:rsidRPr="00164D84" w:rsidRDefault="005952B0" w:rsidP="005952B0">
      <w:pPr>
        <w:spacing w:after="0"/>
        <w:jc w:val="both"/>
        <w:rPr>
          <w:rFonts w:ascii="Times New Roman" w:eastAsia="Times New Roman" w:hAnsi="Times New Roman" w:cs="Times New Roman"/>
          <w:spacing w:val="-1"/>
          <w:sz w:val="28"/>
          <w:szCs w:val="28"/>
          <w:lang w:eastAsia="ru-RU"/>
        </w:rPr>
      </w:pPr>
      <w:r w:rsidRPr="00164D84">
        <w:rPr>
          <w:rFonts w:ascii="Times New Roman" w:eastAsia="Times New Roman" w:hAnsi="Times New Roman" w:cs="Times New Roman"/>
          <w:sz w:val="28"/>
          <w:szCs w:val="28"/>
          <w:lang w:eastAsia="ru-RU"/>
        </w:rPr>
        <w:t xml:space="preserve">– </w:t>
      </w:r>
      <w:r w:rsidRPr="00164D84">
        <w:rPr>
          <w:rFonts w:ascii="Times New Roman" w:eastAsia="Times New Roman" w:hAnsi="Times New Roman" w:cs="Times New Roman"/>
          <w:spacing w:val="-1"/>
          <w:sz w:val="28"/>
          <w:szCs w:val="28"/>
          <w:lang w:eastAsia="ru-RU"/>
        </w:rPr>
        <w:t>«Трудовое воспитание»;</w:t>
      </w:r>
    </w:p>
    <w:p w14:paraId="4C714B9A" w14:textId="77777777" w:rsidR="005952B0" w:rsidRPr="00164D84" w:rsidRDefault="005952B0" w:rsidP="005952B0">
      <w:pPr>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w:t>
      </w:r>
      <w:r w:rsidRPr="00164D84">
        <w:rPr>
          <w:rFonts w:ascii="Times New Roman" w:eastAsia="Times New Roman" w:hAnsi="Times New Roman" w:cs="Times New Roman"/>
          <w:spacing w:val="-1"/>
          <w:sz w:val="28"/>
          <w:szCs w:val="28"/>
          <w:lang w:eastAsia="ru-RU"/>
        </w:rPr>
        <w:t>«</w:t>
      </w:r>
      <w:r w:rsidRPr="00164D84">
        <w:rPr>
          <w:rFonts w:ascii="Times New Roman" w:eastAsia="Times New Roman" w:hAnsi="Times New Roman" w:cs="Times New Roman"/>
          <w:sz w:val="28"/>
          <w:szCs w:val="28"/>
          <w:lang w:eastAsia="ru-RU"/>
        </w:rPr>
        <w:t>Традиции». </w:t>
      </w:r>
    </w:p>
    <w:p w14:paraId="316E3BC5"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Работа по направлению «Физическое воспитание и формирование культуры здоровья», запланированная на учебный год была проведена частично, в связи с тем, что специалиста по физической культуре в течение года не было (вакантная должность), а так же распространение новой </w:t>
      </w:r>
      <w:proofErr w:type="spellStart"/>
      <w:r w:rsidRPr="00164D84">
        <w:rPr>
          <w:rFonts w:ascii="Times New Roman" w:eastAsia="Times New Roman" w:hAnsi="Times New Roman" w:cs="Times New Roman"/>
          <w:sz w:val="28"/>
          <w:szCs w:val="28"/>
          <w:lang w:eastAsia="ru-RU"/>
        </w:rPr>
        <w:t>короноавирусной</w:t>
      </w:r>
      <w:proofErr w:type="spellEnd"/>
      <w:r w:rsidRPr="00164D84">
        <w:rPr>
          <w:rFonts w:ascii="Times New Roman" w:eastAsia="Times New Roman" w:hAnsi="Times New Roman" w:cs="Times New Roman"/>
          <w:sz w:val="28"/>
          <w:szCs w:val="28"/>
          <w:lang w:eastAsia="ru-RU"/>
        </w:rPr>
        <w:t xml:space="preserve"> инфекции наложило запрет на проведение массовых, в том числе спортивных мероприятий. Проведены только лишь беседы с воспитанниками на здоровье сберегающие темы.</w:t>
      </w:r>
    </w:p>
    <w:p w14:paraId="6CF7D2D3"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Вместе с тем воспитанники участвовали в мероприятиях по </w:t>
      </w:r>
      <w:proofErr w:type="spellStart"/>
      <w:r w:rsidRPr="00164D84">
        <w:rPr>
          <w:rFonts w:ascii="Times New Roman" w:eastAsia="Times New Roman" w:hAnsi="Times New Roman" w:cs="Times New Roman"/>
          <w:sz w:val="28"/>
          <w:szCs w:val="28"/>
          <w:lang w:eastAsia="ru-RU"/>
        </w:rPr>
        <w:t>гражданско</w:t>
      </w:r>
      <w:proofErr w:type="spellEnd"/>
      <w:r w:rsidR="00E14B3B" w:rsidRPr="00164D84">
        <w:rPr>
          <w:rFonts w:ascii="Times New Roman" w:eastAsia="Times New Roman" w:hAnsi="Times New Roman" w:cs="Times New Roman"/>
          <w:sz w:val="28"/>
          <w:szCs w:val="28"/>
          <w:lang w:eastAsia="ru-RU"/>
        </w:rPr>
        <w:t xml:space="preserve"> </w:t>
      </w:r>
      <w:r w:rsidRPr="00164D84">
        <w:rPr>
          <w:rFonts w:ascii="Times New Roman" w:eastAsia="Times New Roman" w:hAnsi="Times New Roman" w:cs="Times New Roman"/>
          <w:sz w:val="28"/>
          <w:szCs w:val="28"/>
          <w:lang w:eastAsia="ru-RU"/>
        </w:rPr>
        <w:t xml:space="preserve">- патриотическому и духовно-нравственному воспитанию. За </w:t>
      </w:r>
      <w:r w:rsidR="00D15E4A">
        <w:rPr>
          <w:rFonts w:ascii="Times New Roman" w:eastAsia="Times New Roman" w:hAnsi="Times New Roman" w:cs="Times New Roman"/>
          <w:sz w:val="28"/>
          <w:szCs w:val="28"/>
          <w:lang w:eastAsia="ru-RU"/>
        </w:rPr>
        <w:t xml:space="preserve">отчетный </w:t>
      </w:r>
      <w:r w:rsidRPr="00164D84">
        <w:rPr>
          <w:rFonts w:ascii="Times New Roman" w:eastAsia="Times New Roman" w:hAnsi="Times New Roman" w:cs="Times New Roman"/>
          <w:sz w:val="28"/>
          <w:szCs w:val="28"/>
          <w:lang w:eastAsia="ru-RU"/>
        </w:rPr>
        <w:t xml:space="preserve">период участвовали </w:t>
      </w:r>
      <w:proofErr w:type="gramStart"/>
      <w:r w:rsidRPr="00164D84">
        <w:rPr>
          <w:rFonts w:ascii="Times New Roman" w:eastAsia="Times New Roman" w:hAnsi="Times New Roman" w:cs="Times New Roman"/>
          <w:sz w:val="28"/>
          <w:szCs w:val="28"/>
          <w:lang w:eastAsia="ru-RU"/>
        </w:rPr>
        <w:t>мероприятиях</w:t>
      </w:r>
      <w:proofErr w:type="gramEnd"/>
      <w:r w:rsidRPr="00164D84">
        <w:rPr>
          <w:rFonts w:ascii="Times New Roman" w:eastAsia="Times New Roman" w:hAnsi="Times New Roman" w:cs="Times New Roman"/>
          <w:sz w:val="28"/>
          <w:szCs w:val="28"/>
          <w:lang w:eastAsia="ru-RU"/>
        </w:rPr>
        <w:t>, где были использованы различные формы (информационные встречи, экскурсии, концерты, творческие конкурсы):</w:t>
      </w:r>
    </w:p>
    <w:p w14:paraId="7A5FD5D2" w14:textId="77777777" w:rsidR="005952B0" w:rsidRPr="00164D84" w:rsidRDefault="00D15E4A" w:rsidP="005952B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27.</w:t>
      </w:r>
      <w:r w:rsidR="005952B0" w:rsidRPr="00164D84">
        <w:rPr>
          <w:rFonts w:ascii="Times New Roman" w:eastAsia="Times New Roman" w:hAnsi="Times New Roman" w:cs="Times New Roman"/>
          <w:sz w:val="28"/>
          <w:szCs w:val="28"/>
          <w:lang w:eastAsia="ru-RU"/>
        </w:rPr>
        <w:t xml:space="preserve">01.2020 года - </w:t>
      </w:r>
      <w:r w:rsidR="00A04883">
        <w:rPr>
          <w:rFonts w:ascii="Times New Roman" w:eastAsia="Times New Roman" w:hAnsi="Times New Roman" w:cs="Times New Roman"/>
          <w:sz w:val="28"/>
          <w:szCs w:val="28"/>
          <w:lang w:eastAsia="ru-RU"/>
        </w:rPr>
        <w:t>у</w:t>
      </w:r>
      <w:r w:rsidR="005952B0" w:rsidRPr="00164D84">
        <w:rPr>
          <w:rFonts w:ascii="Times New Roman" w:eastAsia="Times New Roman" w:hAnsi="Times New Roman" w:cs="Times New Roman"/>
          <w:sz w:val="28"/>
          <w:szCs w:val="28"/>
          <w:lang w:eastAsia="ru-RU"/>
        </w:rPr>
        <w:t>частие в мероприятии, посвященном 75-летию полного освобождения Ленинграда от фашистской блокады в центральной библиотеке им. Малашенко</w:t>
      </w:r>
      <w:r w:rsidR="005952B0" w:rsidRPr="00164D84">
        <w:rPr>
          <w:rFonts w:ascii="Times New Roman" w:eastAsia="Times New Roman" w:hAnsi="Times New Roman" w:cs="Times New Roman"/>
          <w:b/>
          <w:bCs/>
          <w:sz w:val="28"/>
          <w:szCs w:val="28"/>
          <w:lang w:eastAsia="ru-RU"/>
        </w:rPr>
        <w:t xml:space="preserve">, </w:t>
      </w:r>
      <w:r w:rsidR="005952B0" w:rsidRPr="00164D84">
        <w:rPr>
          <w:rFonts w:ascii="Times New Roman" w:eastAsia="Times New Roman" w:hAnsi="Times New Roman" w:cs="Times New Roman"/>
          <w:sz w:val="28"/>
          <w:szCs w:val="28"/>
          <w:lang w:eastAsia="ru-RU"/>
        </w:rPr>
        <w:t>в количестве 12 человек;</w:t>
      </w:r>
    </w:p>
    <w:p w14:paraId="499ACC27"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22.02.2020 г – «Урок Мужества», организованный волонтерами-байкерами организации «</w:t>
      </w:r>
      <w:r w:rsidRPr="00164D84">
        <w:rPr>
          <w:rFonts w:ascii="Times New Roman" w:eastAsia="Times New Roman" w:hAnsi="Times New Roman" w:cs="Times New Roman"/>
          <w:sz w:val="28"/>
          <w:szCs w:val="28"/>
          <w:lang w:val="en-US" w:eastAsia="ru-RU"/>
        </w:rPr>
        <w:t>POTRIOT</w:t>
      </w:r>
      <w:r w:rsidRPr="00164D84">
        <w:rPr>
          <w:rFonts w:ascii="Times New Roman" w:eastAsia="Times New Roman" w:hAnsi="Times New Roman" w:cs="Times New Roman"/>
          <w:sz w:val="28"/>
          <w:szCs w:val="28"/>
          <w:lang w:eastAsia="ru-RU"/>
        </w:rPr>
        <w:t>-</w:t>
      </w:r>
      <w:r w:rsidRPr="00164D84">
        <w:rPr>
          <w:rFonts w:ascii="Times New Roman" w:eastAsia="Times New Roman" w:hAnsi="Times New Roman" w:cs="Times New Roman"/>
          <w:sz w:val="28"/>
          <w:szCs w:val="28"/>
          <w:lang w:val="en-US" w:eastAsia="ru-RU"/>
        </w:rPr>
        <w:t>MOTORS</w:t>
      </w:r>
      <w:r w:rsidRPr="00164D84">
        <w:rPr>
          <w:rFonts w:ascii="Times New Roman" w:eastAsia="Times New Roman" w:hAnsi="Times New Roman" w:cs="Times New Roman"/>
          <w:sz w:val="28"/>
          <w:szCs w:val="28"/>
          <w:lang w:eastAsia="ru-RU"/>
        </w:rPr>
        <w:t>», в количестве 40 человек;</w:t>
      </w:r>
    </w:p>
    <w:p w14:paraId="5296DF8A"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06.05.20</w:t>
      </w:r>
      <w:r w:rsidR="00D15E4A">
        <w:rPr>
          <w:rFonts w:ascii="Times New Roman" w:eastAsia="Times New Roman" w:hAnsi="Times New Roman" w:cs="Times New Roman"/>
          <w:sz w:val="28"/>
          <w:szCs w:val="28"/>
          <w:lang w:eastAsia="ru-RU"/>
        </w:rPr>
        <w:t>20</w:t>
      </w:r>
      <w:r w:rsidRPr="00164D84">
        <w:rPr>
          <w:rFonts w:ascii="Times New Roman" w:eastAsia="Times New Roman" w:hAnsi="Times New Roman" w:cs="Times New Roman"/>
          <w:sz w:val="28"/>
          <w:szCs w:val="28"/>
          <w:lang w:eastAsia="ru-RU"/>
        </w:rPr>
        <w:t xml:space="preserve"> года - Акция «Письмо ветерану», подготовка поздравительный писем в связи с празднованием 75-летиеми Великой победы ветерану войны ФСБ Паршину В.И., в количестве 10 человек;</w:t>
      </w:r>
    </w:p>
    <w:p w14:paraId="010A9624"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01.06.2020 г. </w:t>
      </w:r>
      <w:r w:rsidR="00A04883">
        <w:rPr>
          <w:rFonts w:ascii="Times New Roman" w:eastAsia="Times New Roman" w:hAnsi="Times New Roman" w:cs="Times New Roman"/>
          <w:sz w:val="28"/>
          <w:szCs w:val="28"/>
          <w:lang w:eastAsia="ru-RU"/>
        </w:rPr>
        <w:t>- у</w:t>
      </w:r>
      <w:r w:rsidRPr="00164D84">
        <w:rPr>
          <w:rFonts w:ascii="Times New Roman" w:eastAsia="Times New Roman" w:hAnsi="Times New Roman" w:cs="Times New Roman"/>
          <w:sz w:val="28"/>
          <w:szCs w:val="28"/>
          <w:lang w:eastAsia="ru-RU"/>
        </w:rPr>
        <w:t>частие в онлайн проекте «Рисунки на асфальте» посвящённом Дню защиты детей. (Организатор сотрудники Следственного управления следственного комитета Российской Федерации по Ярославской области), в количестве 40 человек;</w:t>
      </w:r>
    </w:p>
    <w:p w14:paraId="0E2E90DD"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09.05.2020 года – </w:t>
      </w:r>
      <w:r w:rsidR="00A04883">
        <w:rPr>
          <w:rFonts w:ascii="Times New Roman" w:eastAsia="Times New Roman" w:hAnsi="Times New Roman" w:cs="Times New Roman"/>
          <w:sz w:val="28"/>
          <w:szCs w:val="28"/>
          <w:lang w:eastAsia="ru-RU"/>
        </w:rPr>
        <w:t>у</w:t>
      </w:r>
      <w:r w:rsidRPr="00164D84">
        <w:rPr>
          <w:rFonts w:ascii="Times New Roman" w:eastAsia="Times New Roman" w:hAnsi="Times New Roman" w:cs="Times New Roman"/>
          <w:sz w:val="28"/>
          <w:szCs w:val="28"/>
          <w:lang w:eastAsia="ru-RU"/>
        </w:rPr>
        <w:t>частие в онлайн  акции «Окна победы», в количестве 20 человек;</w:t>
      </w:r>
    </w:p>
    <w:p w14:paraId="2B782117" w14:textId="77777777" w:rsidR="005952B0"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 12.06.2020 г. – </w:t>
      </w:r>
      <w:r w:rsidR="00A04883">
        <w:rPr>
          <w:rFonts w:ascii="Times New Roman" w:eastAsia="Times New Roman" w:hAnsi="Times New Roman" w:cs="Times New Roman"/>
          <w:sz w:val="28"/>
          <w:szCs w:val="28"/>
          <w:lang w:eastAsia="ru-RU"/>
        </w:rPr>
        <w:t>у</w:t>
      </w:r>
      <w:r w:rsidRPr="00164D84">
        <w:rPr>
          <w:rFonts w:ascii="Times New Roman" w:eastAsia="Times New Roman" w:hAnsi="Times New Roman" w:cs="Times New Roman"/>
          <w:sz w:val="28"/>
          <w:szCs w:val="28"/>
          <w:lang w:eastAsia="ru-RU"/>
        </w:rPr>
        <w:t>частие в онлайн акции «Окна России», в количестве 15 человек;</w:t>
      </w:r>
    </w:p>
    <w:p w14:paraId="3A9A342E" w14:textId="77777777" w:rsidR="00D15E4A" w:rsidRDefault="00442A37" w:rsidP="005952B0">
      <w:pPr>
        <w:shd w:val="clear" w:color="auto" w:fill="FFFFFF"/>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- 10.10.2020 г. – участие в </w:t>
      </w:r>
      <w:proofErr w:type="spellStart"/>
      <w:r>
        <w:rPr>
          <w:rFonts w:ascii="Times New Roman" w:eastAsia="Times New Roman" w:hAnsi="Times New Roman" w:cs="Times New Roman"/>
          <w:sz w:val="28"/>
          <w:szCs w:val="28"/>
          <w:lang w:eastAsia="ru-RU"/>
        </w:rPr>
        <w:t>квесте</w:t>
      </w:r>
      <w:proofErr w:type="spellEnd"/>
      <w:r>
        <w:rPr>
          <w:rFonts w:ascii="Times New Roman" w:eastAsia="Times New Roman" w:hAnsi="Times New Roman" w:cs="Times New Roman"/>
          <w:sz w:val="28"/>
          <w:szCs w:val="28"/>
          <w:lang w:eastAsia="ru-RU"/>
        </w:rPr>
        <w:t xml:space="preserve"> «На неведомых дорожках», организованном в дендрологическом саду, в количестве 12 человек;</w:t>
      </w:r>
      <w:proofErr w:type="gramEnd"/>
    </w:p>
    <w:p w14:paraId="48D0891D" w14:textId="77777777" w:rsidR="008A205E" w:rsidRDefault="00442A37"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205E">
        <w:rPr>
          <w:rFonts w:ascii="Times New Roman" w:eastAsia="Times New Roman" w:hAnsi="Times New Roman" w:cs="Times New Roman"/>
          <w:sz w:val="28"/>
          <w:szCs w:val="28"/>
          <w:lang w:eastAsia="ru-RU"/>
        </w:rPr>
        <w:t xml:space="preserve">31.10.2020 г. </w:t>
      </w:r>
      <w:r w:rsidR="00A04883">
        <w:rPr>
          <w:rFonts w:ascii="Times New Roman" w:eastAsia="Times New Roman" w:hAnsi="Times New Roman" w:cs="Times New Roman"/>
          <w:sz w:val="28"/>
          <w:szCs w:val="28"/>
          <w:lang w:eastAsia="ru-RU"/>
        </w:rPr>
        <w:t>- у</w:t>
      </w:r>
      <w:r w:rsidR="008A205E">
        <w:rPr>
          <w:rFonts w:ascii="Times New Roman" w:eastAsia="Times New Roman" w:hAnsi="Times New Roman" w:cs="Times New Roman"/>
          <w:sz w:val="28"/>
          <w:szCs w:val="28"/>
          <w:lang w:eastAsia="ru-RU"/>
        </w:rPr>
        <w:t>частие в конкурсе «Летопись природы», организованном  ФГБУ национальным парком  «</w:t>
      </w:r>
      <w:proofErr w:type="spellStart"/>
      <w:r w:rsidR="008A205E">
        <w:rPr>
          <w:rFonts w:ascii="Times New Roman" w:eastAsia="Times New Roman" w:hAnsi="Times New Roman" w:cs="Times New Roman"/>
          <w:sz w:val="28"/>
          <w:szCs w:val="28"/>
          <w:lang w:eastAsia="ru-RU"/>
        </w:rPr>
        <w:t>Плещеево</w:t>
      </w:r>
      <w:proofErr w:type="spellEnd"/>
      <w:r w:rsidR="008A205E">
        <w:rPr>
          <w:rFonts w:ascii="Times New Roman" w:eastAsia="Times New Roman" w:hAnsi="Times New Roman" w:cs="Times New Roman"/>
          <w:sz w:val="28"/>
          <w:szCs w:val="28"/>
          <w:lang w:eastAsia="ru-RU"/>
        </w:rPr>
        <w:t xml:space="preserve"> озеро», в количестве 17 человек;</w:t>
      </w:r>
    </w:p>
    <w:p w14:paraId="0328E8C4" w14:textId="77777777" w:rsidR="00F50B17" w:rsidRPr="00F74DE5" w:rsidRDefault="00F50B17"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- 05.11.2020 г.</w:t>
      </w:r>
      <w:r w:rsidRPr="00F74DE5">
        <w:rPr>
          <w:rFonts w:ascii="Times New Roman" w:eastAsia="Times New Roman" w:hAnsi="Times New Roman" w:cs="Times New Roman"/>
          <w:sz w:val="28"/>
          <w:szCs w:val="28"/>
          <w:lang w:eastAsia="ru-RU"/>
        </w:rPr>
        <w:t xml:space="preserve"> </w:t>
      </w:r>
      <w:r w:rsidR="00A04883">
        <w:rPr>
          <w:rFonts w:ascii="Times New Roman" w:eastAsia="Times New Roman" w:hAnsi="Times New Roman" w:cs="Times New Roman"/>
          <w:sz w:val="28"/>
          <w:szCs w:val="28"/>
          <w:lang w:eastAsia="ru-RU"/>
        </w:rPr>
        <w:t>-</w:t>
      </w:r>
      <w:r w:rsidR="00F74DE5" w:rsidRPr="00F74DE5">
        <w:rPr>
          <w:rFonts w:ascii="Times New Roman" w:eastAsia="Times New Roman" w:hAnsi="Times New Roman" w:cs="Times New Roman"/>
          <w:sz w:val="28"/>
          <w:szCs w:val="28"/>
          <w:lang w:eastAsia="ru-RU"/>
        </w:rPr>
        <w:t xml:space="preserve"> участие в  к</w:t>
      </w:r>
      <w:r w:rsidRPr="00F74DE5">
        <w:rPr>
          <w:rFonts w:ascii="Times New Roman" w:eastAsia="Times New Roman" w:hAnsi="Times New Roman" w:cs="Times New Roman"/>
          <w:sz w:val="28"/>
          <w:szCs w:val="28"/>
          <w:lang w:eastAsia="ru-RU"/>
        </w:rPr>
        <w:t>онцерт</w:t>
      </w:r>
      <w:r w:rsidR="00F74DE5" w:rsidRPr="00F74DE5">
        <w:rPr>
          <w:rFonts w:ascii="Times New Roman" w:eastAsia="Times New Roman" w:hAnsi="Times New Roman" w:cs="Times New Roman"/>
          <w:sz w:val="28"/>
          <w:szCs w:val="28"/>
          <w:lang w:eastAsia="ru-RU"/>
        </w:rPr>
        <w:t>е</w:t>
      </w:r>
      <w:r w:rsidRPr="00F74DE5">
        <w:rPr>
          <w:rFonts w:ascii="Times New Roman" w:eastAsia="Times New Roman" w:hAnsi="Times New Roman" w:cs="Times New Roman"/>
          <w:sz w:val="28"/>
          <w:szCs w:val="28"/>
          <w:lang w:eastAsia="ru-RU"/>
        </w:rPr>
        <w:t xml:space="preserve"> ХК «</w:t>
      </w:r>
      <w:proofErr w:type="spellStart"/>
      <w:r w:rsidRPr="00F74DE5">
        <w:rPr>
          <w:rFonts w:ascii="Times New Roman" w:eastAsia="Times New Roman" w:hAnsi="Times New Roman" w:cs="Times New Roman"/>
          <w:sz w:val="28"/>
          <w:szCs w:val="28"/>
          <w:lang w:eastAsia="ru-RU"/>
        </w:rPr>
        <w:t>Ярославия</w:t>
      </w:r>
      <w:proofErr w:type="spellEnd"/>
      <w:r w:rsidRPr="00F74DE5">
        <w:rPr>
          <w:rFonts w:ascii="Times New Roman" w:eastAsia="Times New Roman" w:hAnsi="Times New Roman" w:cs="Times New Roman"/>
          <w:sz w:val="28"/>
          <w:szCs w:val="28"/>
          <w:lang w:eastAsia="ru-RU"/>
        </w:rPr>
        <w:t>» «Лукоморье» в рамках Всероссийского виртуального концертного зала, в количестве 38 человек;</w:t>
      </w:r>
    </w:p>
    <w:p w14:paraId="537668C4" w14:textId="77777777" w:rsidR="00F74DE5" w:rsidRPr="00F74DE5" w:rsidRDefault="00F74DE5"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-11.11.2020 г. </w:t>
      </w:r>
      <w:r w:rsid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участие в м</w:t>
      </w:r>
      <w:r w:rsidRPr="00F74DE5">
        <w:rPr>
          <w:rFonts w:ascii="Times New Roman" w:eastAsia="Times New Roman" w:hAnsi="Times New Roman" w:cs="Times New Roman"/>
          <w:sz w:val="28"/>
          <w:szCs w:val="28"/>
          <w:lang w:eastAsia="ru-RU"/>
        </w:rPr>
        <w:t>ероприятии «В поисках дружбы», посвященном всемирному Дню доброты, Конкурс рисунков «Доброе сердце»;</w:t>
      </w:r>
    </w:p>
    <w:p w14:paraId="009DFE93" w14:textId="77777777" w:rsidR="00F50B17" w:rsidRDefault="008A205E"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50B17">
        <w:rPr>
          <w:rFonts w:ascii="Times New Roman" w:eastAsia="Times New Roman" w:hAnsi="Times New Roman" w:cs="Times New Roman"/>
          <w:sz w:val="28"/>
          <w:szCs w:val="28"/>
          <w:lang w:eastAsia="ru-RU"/>
        </w:rPr>
        <w:t xml:space="preserve"> 15.11.2020 г. </w:t>
      </w:r>
      <w:r w:rsidR="00A04883">
        <w:rPr>
          <w:rFonts w:ascii="Times New Roman" w:eastAsia="Times New Roman" w:hAnsi="Times New Roman" w:cs="Times New Roman"/>
          <w:sz w:val="28"/>
          <w:szCs w:val="28"/>
          <w:lang w:eastAsia="ru-RU"/>
        </w:rPr>
        <w:t xml:space="preserve">- </w:t>
      </w:r>
      <w:r w:rsidR="00F74DE5">
        <w:rPr>
          <w:rFonts w:ascii="Times New Roman" w:eastAsia="Times New Roman" w:hAnsi="Times New Roman" w:cs="Times New Roman"/>
          <w:sz w:val="28"/>
          <w:szCs w:val="28"/>
          <w:lang w:eastAsia="ru-RU"/>
        </w:rPr>
        <w:t>у</w:t>
      </w:r>
      <w:r w:rsidR="00F50B17">
        <w:rPr>
          <w:rFonts w:ascii="Times New Roman" w:eastAsia="Times New Roman" w:hAnsi="Times New Roman" w:cs="Times New Roman"/>
          <w:sz w:val="28"/>
          <w:szCs w:val="28"/>
          <w:lang w:eastAsia="ru-RU"/>
        </w:rPr>
        <w:t xml:space="preserve">частие в конкурсе  социальной антикоррупционной рекламы «Молодежь против коррупции!», организованном </w:t>
      </w:r>
      <w:proofErr w:type="spellStart"/>
      <w:r w:rsidR="00F50B17">
        <w:rPr>
          <w:rFonts w:ascii="Times New Roman" w:eastAsia="Times New Roman" w:hAnsi="Times New Roman" w:cs="Times New Roman"/>
          <w:sz w:val="28"/>
          <w:szCs w:val="28"/>
          <w:lang w:eastAsia="ru-RU"/>
        </w:rPr>
        <w:t>Переславской</w:t>
      </w:r>
      <w:proofErr w:type="spellEnd"/>
      <w:r w:rsidR="00F50B17">
        <w:rPr>
          <w:rFonts w:ascii="Times New Roman" w:eastAsia="Times New Roman" w:hAnsi="Times New Roman" w:cs="Times New Roman"/>
          <w:sz w:val="28"/>
          <w:szCs w:val="28"/>
          <w:lang w:eastAsia="ru-RU"/>
        </w:rPr>
        <w:t xml:space="preserve"> межрайонной прокуратурой, в количестве 8 человек;</w:t>
      </w:r>
    </w:p>
    <w:p w14:paraId="483C0FF0" w14:textId="77777777" w:rsidR="00F74DE5" w:rsidRDefault="00F74DE5"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-19.11.2020 г. </w:t>
      </w:r>
      <w:r w:rsid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2220B5">
        <w:rPr>
          <w:rFonts w:ascii="Times New Roman" w:eastAsia="Times New Roman" w:hAnsi="Times New Roman" w:cs="Times New Roman"/>
          <w:sz w:val="28"/>
          <w:szCs w:val="28"/>
          <w:lang w:eastAsia="ru-RU"/>
        </w:rPr>
        <w:t xml:space="preserve">частие в областном фестивале «Территория </w:t>
      </w:r>
      <w:proofErr w:type="spellStart"/>
      <w:r w:rsidRPr="002220B5">
        <w:rPr>
          <w:rFonts w:ascii="Times New Roman" w:eastAsia="Times New Roman" w:hAnsi="Times New Roman" w:cs="Times New Roman"/>
          <w:sz w:val="28"/>
          <w:szCs w:val="28"/>
          <w:lang w:eastAsia="ru-RU"/>
        </w:rPr>
        <w:t>Эколят</w:t>
      </w:r>
      <w:proofErr w:type="spellEnd"/>
      <w:r w:rsidRPr="002220B5">
        <w:rPr>
          <w:rFonts w:ascii="Times New Roman" w:eastAsia="Times New Roman" w:hAnsi="Times New Roman" w:cs="Times New Roman"/>
          <w:sz w:val="28"/>
          <w:szCs w:val="28"/>
          <w:lang w:eastAsia="ru-RU"/>
        </w:rPr>
        <w:t>» (</w:t>
      </w:r>
      <w:proofErr w:type="spellStart"/>
      <w:r w:rsidRPr="002220B5">
        <w:rPr>
          <w:rFonts w:ascii="Times New Roman" w:eastAsia="Times New Roman" w:hAnsi="Times New Roman" w:cs="Times New Roman"/>
          <w:sz w:val="28"/>
          <w:szCs w:val="28"/>
          <w:lang w:eastAsia="ru-RU"/>
        </w:rPr>
        <w:t>вебинар</w:t>
      </w:r>
      <w:proofErr w:type="spellEnd"/>
      <w:r w:rsidRPr="002220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F74D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количестве 38 человек;</w:t>
      </w:r>
    </w:p>
    <w:p w14:paraId="433C4F6B" w14:textId="77777777" w:rsidR="00F74DE5" w:rsidRDefault="00F74DE5" w:rsidP="00F74DE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4D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5.12.2020 г. </w:t>
      </w:r>
      <w:r w:rsid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участие в уроке памяти </w:t>
      </w:r>
      <w:r w:rsidRPr="00B71B81">
        <w:rPr>
          <w:rFonts w:ascii="Times New Roman" w:eastAsia="Times New Roman" w:hAnsi="Times New Roman" w:cs="Times New Roman"/>
          <w:sz w:val="28"/>
          <w:szCs w:val="28"/>
          <w:lang w:eastAsia="ru-RU"/>
        </w:rPr>
        <w:t>«День начала контрнаступления советских войск в битве под Москвой (1941 год)»</w:t>
      </w:r>
      <w:r>
        <w:rPr>
          <w:rFonts w:ascii="Times New Roman" w:eastAsia="Times New Roman" w:hAnsi="Times New Roman" w:cs="Times New Roman"/>
          <w:sz w:val="28"/>
          <w:szCs w:val="28"/>
          <w:lang w:eastAsia="ru-RU"/>
        </w:rPr>
        <w:t>,</w:t>
      </w:r>
      <w:r w:rsidRPr="00F74D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количестве 38 человек;</w:t>
      </w:r>
    </w:p>
    <w:p w14:paraId="7BBF8A05" w14:textId="77777777" w:rsidR="00F74DE5" w:rsidRDefault="00F74DE5"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-11.12.2020 г. </w:t>
      </w:r>
      <w:r w:rsid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участие в к</w:t>
      </w:r>
      <w:r w:rsidRPr="001E02CA">
        <w:rPr>
          <w:rFonts w:ascii="Times New Roman" w:eastAsia="Times New Roman" w:hAnsi="Times New Roman" w:cs="Times New Roman"/>
          <w:sz w:val="28"/>
          <w:szCs w:val="28"/>
          <w:lang w:eastAsia="ru-RU"/>
        </w:rPr>
        <w:t>ругл</w:t>
      </w:r>
      <w:r>
        <w:rPr>
          <w:rFonts w:ascii="Times New Roman" w:eastAsia="Times New Roman" w:hAnsi="Times New Roman" w:cs="Times New Roman"/>
          <w:sz w:val="28"/>
          <w:szCs w:val="28"/>
          <w:lang w:eastAsia="ru-RU"/>
        </w:rPr>
        <w:t xml:space="preserve">ом </w:t>
      </w:r>
      <w:r w:rsidRPr="001E02CA">
        <w:rPr>
          <w:rFonts w:ascii="Times New Roman" w:eastAsia="Times New Roman" w:hAnsi="Times New Roman" w:cs="Times New Roman"/>
          <w:sz w:val="28"/>
          <w:szCs w:val="28"/>
          <w:lang w:eastAsia="ru-RU"/>
        </w:rPr>
        <w:t xml:space="preserve"> стол</w:t>
      </w:r>
      <w:r>
        <w:rPr>
          <w:rFonts w:ascii="Times New Roman" w:eastAsia="Times New Roman" w:hAnsi="Times New Roman" w:cs="Times New Roman"/>
          <w:sz w:val="28"/>
          <w:szCs w:val="28"/>
          <w:lang w:eastAsia="ru-RU"/>
        </w:rPr>
        <w:t>е</w:t>
      </w:r>
      <w:r w:rsidRPr="001E02CA">
        <w:rPr>
          <w:rFonts w:ascii="Times New Roman" w:eastAsia="Times New Roman" w:hAnsi="Times New Roman" w:cs="Times New Roman"/>
          <w:sz w:val="28"/>
          <w:szCs w:val="28"/>
          <w:lang w:eastAsia="ru-RU"/>
        </w:rPr>
        <w:t xml:space="preserve">: </w:t>
      </w:r>
      <w:proofErr w:type="gramStart"/>
      <w:r w:rsidRPr="001E02CA">
        <w:rPr>
          <w:rFonts w:ascii="Times New Roman" w:eastAsia="Times New Roman" w:hAnsi="Times New Roman" w:cs="Times New Roman"/>
          <w:sz w:val="28"/>
          <w:szCs w:val="28"/>
          <w:lang w:eastAsia="ru-RU"/>
        </w:rPr>
        <w:t>«Основной закон жизни»</w:t>
      </w:r>
      <w:r>
        <w:rPr>
          <w:rFonts w:ascii="Times New Roman" w:eastAsia="Times New Roman" w:hAnsi="Times New Roman" w:cs="Times New Roman"/>
          <w:sz w:val="28"/>
          <w:szCs w:val="28"/>
          <w:lang w:eastAsia="ru-RU"/>
        </w:rPr>
        <w:t xml:space="preserve">, </w:t>
      </w:r>
      <w:r w:rsidRPr="001E02CA">
        <w:rPr>
          <w:rFonts w:ascii="Times New Roman" w:eastAsia="Times New Roman" w:hAnsi="Times New Roman" w:cs="Times New Roman"/>
          <w:sz w:val="28"/>
          <w:szCs w:val="28"/>
          <w:lang w:eastAsia="ru-RU"/>
        </w:rPr>
        <w:t>Выставка «История</w:t>
      </w:r>
      <w:r>
        <w:rPr>
          <w:rFonts w:ascii="Times New Roman" w:eastAsia="Times New Roman" w:hAnsi="Times New Roman" w:cs="Times New Roman"/>
          <w:sz w:val="28"/>
          <w:szCs w:val="28"/>
          <w:lang w:eastAsia="ru-RU"/>
        </w:rPr>
        <w:t xml:space="preserve"> Конституции - история страны»</w:t>
      </w:r>
      <w:r w:rsidRPr="002220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F74D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количестве 38 человек;</w:t>
      </w:r>
      <w:proofErr w:type="gramEnd"/>
    </w:p>
    <w:p w14:paraId="7E1ECCF6" w14:textId="77777777" w:rsidR="00A04883" w:rsidRDefault="00F74DE5"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04883">
        <w:rPr>
          <w:rFonts w:ascii="Times New Roman" w:eastAsia="Times New Roman" w:hAnsi="Times New Roman" w:cs="Times New Roman"/>
          <w:sz w:val="28"/>
          <w:szCs w:val="28"/>
          <w:lang w:eastAsia="ru-RU"/>
        </w:rPr>
        <w:t xml:space="preserve"> с 14 по 30 декабря у</w:t>
      </w:r>
      <w:r w:rsidR="00A04883" w:rsidRPr="00A04883">
        <w:rPr>
          <w:rFonts w:ascii="Times New Roman" w:eastAsia="Times New Roman" w:hAnsi="Times New Roman" w:cs="Times New Roman"/>
          <w:sz w:val="28"/>
          <w:szCs w:val="28"/>
          <w:lang w:eastAsia="ru-RU"/>
        </w:rPr>
        <w:t xml:space="preserve">частие во Всероссийской акции «Согревая сердца», </w:t>
      </w:r>
      <w:r w:rsidR="00A04883">
        <w:rPr>
          <w:rFonts w:ascii="Times New Roman" w:eastAsia="Times New Roman" w:hAnsi="Times New Roman" w:cs="Times New Roman"/>
          <w:sz w:val="28"/>
          <w:szCs w:val="28"/>
          <w:lang w:eastAsia="ru-RU"/>
        </w:rPr>
        <w:t>в количестве 6 человек;</w:t>
      </w:r>
    </w:p>
    <w:p w14:paraId="7EA9EFFA" w14:textId="77777777" w:rsidR="00A04883" w:rsidRDefault="00A04883"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 г. - участие в э</w:t>
      </w:r>
      <w:r w:rsidRPr="001E02CA">
        <w:rPr>
          <w:rFonts w:ascii="Times New Roman" w:eastAsia="Times New Roman" w:hAnsi="Times New Roman" w:cs="Times New Roman"/>
          <w:sz w:val="28"/>
          <w:szCs w:val="28"/>
          <w:lang w:eastAsia="ru-RU"/>
        </w:rPr>
        <w:t>кологическ</w:t>
      </w:r>
      <w:r>
        <w:rPr>
          <w:rFonts w:ascii="Times New Roman" w:eastAsia="Times New Roman" w:hAnsi="Times New Roman" w:cs="Times New Roman"/>
          <w:sz w:val="28"/>
          <w:szCs w:val="28"/>
          <w:lang w:eastAsia="ru-RU"/>
        </w:rPr>
        <w:t>ой</w:t>
      </w:r>
      <w:r w:rsidRPr="001E02CA">
        <w:rPr>
          <w:rFonts w:ascii="Times New Roman" w:eastAsia="Times New Roman" w:hAnsi="Times New Roman" w:cs="Times New Roman"/>
          <w:sz w:val="28"/>
          <w:szCs w:val="28"/>
          <w:lang w:eastAsia="ru-RU"/>
        </w:rPr>
        <w:t xml:space="preserve"> акци</w:t>
      </w:r>
      <w:r>
        <w:rPr>
          <w:rFonts w:ascii="Times New Roman" w:eastAsia="Times New Roman" w:hAnsi="Times New Roman" w:cs="Times New Roman"/>
          <w:sz w:val="28"/>
          <w:szCs w:val="28"/>
          <w:lang w:eastAsia="ru-RU"/>
        </w:rPr>
        <w:t>и</w:t>
      </w:r>
      <w:r w:rsidRPr="001E02CA">
        <w:rPr>
          <w:rFonts w:ascii="Times New Roman" w:eastAsia="Times New Roman" w:hAnsi="Times New Roman" w:cs="Times New Roman"/>
          <w:sz w:val="28"/>
          <w:szCs w:val="28"/>
          <w:lang w:eastAsia="ru-RU"/>
        </w:rPr>
        <w:t xml:space="preserve"> «Птичья столовая»</w:t>
      </w:r>
      <w:r>
        <w:rPr>
          <w:rFonts w:ascii="Times New Roman" w:eastAsia="Times New Roman" w:hAnsi="Times New Roman" w:cs="Times New Roman"/>
          <w:sz w:val="28"/>
          <w:szCs w:val="28"/>
          <w:lang w:eastAsia="ru-RU"/>
        </w:rPr>
        <w:t>,</w:t>
      </w:r>
      <w:r w:rsidRP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количестве 38 человек;</w:t>
      </w:r>
    </w:p>
    <w:p w14:paraId="58683857" w14:textId="77777777" w:rsidR="00A04883" w:rsidRDefault="00A04883"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 г. - участие во В</w:t>
      </w:r>
      <w:r w:rsidRPr="001423D4">
        <w:rPr>
          <w:rFonts w:ascii="Times New Roman" w:eastAsia="Times New Roman" w:hAnsi="Times New Roman" w:cs="Times New Roman"/>
          <w:sz w:val="28"/>
          <w:szCs w:val="28"/>
          <w:lang w:eastAsia="ru-RU"/>
        </w:rPr>
        <w:t>сероссийск</w:t>
      </w:r>
      <w:r>
        <w:rPr>
          <w:rFonts w:ascii="Times New Roman" w:eastAsia="Times New Roman" w:hAnsi="Times New Roman" w:cs="Times New Roman"/>
          <w:sz w:val="28"/>
          <w:szCs w:val="28"/>
          <w:lang w:eastAsia="ru-RU"/>
        </w:rPr>
        <w:t xml:space="preserve">ой </w:t>
      </w:r>
      <w:r w:rsidRPr="001423D4">
        <w:rPr>
          <w:rFonts w:ascii="Times New Roman" w:eastAsia="Times New Roman" w:hAnsi="Times New Roman" w:cs="Times New Roman"/>
          <w:sz w:val="28"/>
          <w:szCs w:val="28"/>
          <w:lang w:eastAsia="ru-RU"/>
        </w:rPr>
        <w:t xml:space="preserve"> акци</w:t>
      </w:r>
      <w:r>
        <w:rPr>
          <w:rFonts w:ascii="Times New Roman" w:eastAsia="Times New Roman" w:hAnsi="Times New Roman" w:cs="Times New Roman"/>
          <w:sz w:val="28"/>
          <w:szCs w:val="28"/>
          <w:lang w:eastAsia="ru-RU"/>
        </w:rPr>
        <w:t>и</w:t>
      </w:r>
      <w:r w:rsidRPr="001423D4">
        <w:rPr>
          <w:rFonts w:ascii="Times New Roman" w:eastAsia="Times New Roman" w:hAnsi="Times New Roman" w:cs="Times New Roman"/>
          <w:sz w:val="28"/>
          <w:szCs w:val="28"/>
          <w:lang w:eastAsia="ru-RU"/>
        </w:rPr>
        <w:t xml:space="preserve"> «Новогодние окна»</w:t>
      </w:r>
      <w:r>
        <w:rPr>
          <w:rFonts w:ascii="Times New Roman" w:eastAsia="Times New Roman" w:hAnsi="Times New Roman" w:cs="Times New Roman"/>
          <w:sz w:val="28"/>
          <w:szCs w:val="28"/>
          <w:lang w:eastAsia="ru-RU"/>
        </w:rPr>
        <w:t>,</w:t>
      </w:r>
      <w:r w:rsidRPr="00A04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количестве 38 человек;</w:t>
      </w:r>
    </w:p>
    <w:p w14:paraId="31463873" w14:textId="77777777" w:rsidR="00A04883" w:rsidRDefault="00A04883"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- 18.12.2020 г. - у</w:t>
      </w:r>
      <w:r>
        <w:rPr>
          <w:rFonts w:ascii="Times New Roman" w:eastAsia="Times New Roman" w:hAnsi="Times New Roman" w:cs="Times New Roman"/>
          <w:color w:val="000000" w:themeColor="text1"/>
          <w:sz w:val="28"/>
          <w:szCs w:val="28"/>
        </w:rPr>
        <w:t xml:space="preserve">частие в </w:t>
      </w:r>
      <w:r w:rsidRPr="007F212D">
        <w:rPr>
          <w:rFonts w:ascii="Times New Roman" w:eastAsia="Times New Roman" w:hAnsi="Times New Roman" w:cs="Times New Roman"/>
          <w:color w:val="000000" w:themeColor="text1"/>
          <w:sz w:val="28"/>
          <w:szCs w:val="28"/>
        </w:rPr>
        <w:t>Природоохранн</w:t>
      </w:r>
      <w:r>
        <w:rPr>
          <w:rFonts w:ascii="Times New Roman" w:eastAsia="Times New Roman" w:hAnsi="Times New Roman" w:cs="Times New Roman"/>
          <w:color w:val="000000" w:themeColor="text1"/>
          <w:sz w:val="28"/>
          <w:szCs w:val="28"/>
        </w:rPr>
        <w:t xml:space="preserve">ом </w:t>
      </w:r>
      <w:r w:rsidRPr="007F212D">
        <w:rPr>
          <w:rFonts w:ascii="Times New Roman" w:eastAsia="Times New Roman" w:hAnsi="Times New Roman" w:cs="Times New Roman"/>
          <w:color w:val="000000" w:themeColor="text1"/>
          <w:sz w:val="28"/>
          <w:szCs w:val="28"/>
        </w:rPr>
        <w:t>конкурс</w:t>
      </w:r>
      <w:r>
        <w:rPr>
          <w:rFonts w:ascii="Times New Roman" w:eastAsia="Times New Roman" w:hAnsi="Times New Roman" w:cs="Times New Roman"/>
          <w:color w:val="000000" w:themeColor="text1"/>
          <w:sz w:val="28"/>
          <w:szCs w:val="28"/>
        </w:rPr>
        <w:t xml:space="preserve">е </w:t>
      </w:r>
      <w:r w:rsidRPr="007F212D">
        <w:rPr>
          <w:rFonts w:ascii="Times New Roman" w:eastAsia="Times New Roman" w:hAnsi="Times New Roman" w:cs="Times New Roman"/>
          <w:color w:val="000000" w:themeColor="text1"/>
          <w:sz w:val="28"/>
          <w:szCs w:val="28"/>
        </w:rPr>
        <w:t xml:space="preserve"> «Живи, елочка!»</w:t>
      </w:r>
      <w:r>
        <w:rPr>
          <w:rFonts w:ascii="Times New Roman" w:eastAsia="Times New Roman" w:hAnsi="Times New Roman" w:cs="Times New Roman"/>
          <w:color w:val="000000" w:themeColor="text1"/>
          <w:sz w:val="28"/>
          <w:szCs w:val="28"/>
        </w:rPr>
        <w:t xml:space="preserve">, организованном </w:t>
      </w:r>
      <w:r>
        <w:rPr>
          <w:rFonts w:ascii="Times New Roman" w:eastAsia="Times New Roman" w:hAnsi="Times New Roman" w:cs="Times New Roman"/>
          <w:sz w:val="28"/>
          <w:szCs w:val="28"/>
          <w:lang w:eastAsia="ru-RU"/>
        </w:rPr>
        <w:t>ФГБУ национальным парком  «</w:t>
      </w:r>
      <w:proofErr w:type="spellStart"/>
      <w:r>
        <w:rPr>
          <w:rFonts w:ascii="Times New Roman" w:eastAsia="Times New Roman" w:hAnsi="Times New Roman" w:cs="Times New Roman"/>
          <w:sz w:val="28"/>
          <w:szCs w:val="28"/>
          <w:lang w:eastAsia="ru-RU"/>
        </w:rPr>
        <w:t>Плещеево</w:t>
      </w:r>
      <w:proofErr w:type="spellEnd"/>
      <w:r>
        <w:rPr>
          <w:rFonts w:ascii="Times New Roman" w:eastAsia="Times New Roman" w:hAnsi="Times New Roman" w:cs="Times New Roman"/>
          <w:sz w:val="28"/>
          <w:szCs w:val="28"/>
          <w:lang w:eastAsia="ru-RU"/>
        </w:rPr>
        <w:t xml:space="preserve"> озеро», в количестве 8 человек;</w:t>
      </w:r>
    </w:p>
    <w:p w14:paraId="6DF05B42" w14:textId="77777777" w:rsidR="00A04883" w:rsidRDefault="00A04883" w:rsidP="00A0488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-30.12.2020 г. - просмотр балета </w:t>
      </w:r>
      <w:r w:rsidRPr="00A04883">
        <w:rPr>
          <w:rFonts w:ascii="Times New Roman" w:eastAsia="Times New Roman" w:hAnsi="Times New Roman" w:cs="Times New Roman"/>
          <w:sz w:val="28"/>
          <w:szCs w:val="28"/>
          <w:lang w:eastAsia="ru-RU"/>
        </w:rPr>
        <w:t>«Щелкунчик»</w:t>
      </w:r>
      <w:r>
        <w:rPr>
          <w:rFonts w:ascii="Times New Roman" w:eastAsia="Times New Roman" w:hAnsi="Times New Roman" w:cs="Times New Roman"/>
          <w:sz w:val="28"/>
          <w:szCs w:val="28"/>
          <w:lang w:eastAsia="ru-RU"/>
        </w:rPr>
        <w:t xml:space="preserve">. </w:t>
      </w:r>
      <w:r w:rsidRPr="00A04883">
        <w:rPr>
          <w:rFonts w:ascii="Times New Roman" w:eastAsia="Times New Roman" w:hAnsi="Times New Roman" w:cs="Times New Roman"/>
          <w:sz w:val="28"/>
          <w:szCs w:val="28"/>
          <w:lang w:eastAsia="ru-RU"/>
        </w:rPr>
        <w:t xml:space="preserve">Прямая трансляция из Большого театра, </w:t>
      </w:r>
      <w:r>
        <w:rPr>
          <w:rFonts w:ascii="Times New Roman" w:eastAsia="Times New Roman" w:hAnsi="Times New Roman" w:cs="Times New Roman"/>
          <w:sz w:val="28"/>
          <w:szCs w:val="28"/>
          <w:lang w:eastAsia="ru-RU"/>
        </w:rPr>
        <w:t>в количестве 38 человек;</w:t>
      </w:r>
    </w:p>
    <w:p w14:paraId="38E9D7C2" w14:textId="77777777" w:rsidR="00A2679F" w:rsidRDefault="00A04883" w:rsidP="00A267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-30.12.2020 г.- участие </w:t>
      </w:r>
      <w:r w:rsidRPr="002220B5">
        <w:rPr>
          <w:rFonts w:ascii="Times New Roman" w:eastAsia="Times New Roman" w:hAnsi="Times New Roman" w:cs="Times New Roman"/>
          <w:sz w:val="28"/>
          <w:szCs w:val="28"/>
        </w:rPr>
        <w:t>в</w:t>
      </w:r>
      <w:r>
        <w:rPr>
          <w:rFonts w:ascii="Times New Roman" w:eastAsia="Times New Roman" w:hAnsi="Times New Roman" w:cs="Times New Roman"/>
          <w:sz w:val="28"/>
          <w:szCs w:val="28"/>
        </w:rPr>
        <w:t>о</w:t>
      </w:r>
      <w:r w:rsidRPr="002220B5">
        <w:rPr>
          <w:rFonts w:ascii="Times New Roman" w:eastAsia="Times New Roman" w:hAnsi="Times New Roman" w:cs="Times New Roman"/>
          <w:sz w:val="28"/>
          <w:szCs w:val="28"/>
        </w:rPr>
        <w:t xml:space="preserve"> </w:t>
      </w:r>
      <w:r w:rsidRPr="0025040B">
        <w:rPr>
          <w:rFonts w:ascii="Times New Roman" w:eastAsia="Times New Roman" w:hAnsi="Times New Roman" w:cs="Times New Roman"/>
          <w:sz w:val="28"/>
          <w:szCs w:val="28"/>
        </w:rPr>
        <w:t>Всероссийском дистанционном конкурсе детского творчества</w:t>
      </w:r>
      <w:r>
        <w:rPr>
          <w:rFonts w:ascii="Times New Roman" w:eastAsia="Times New Roman" w:hAnsi="Times New Roman" w:cs="Times New Roman"/>
          <w:sz w:val="28"/>
          <w:szCs w:val="28"/>
        </w:rPr>
        <w:t xml:space="preserve"> </w:t>
      </w:r>
      <w:r w:rsidRPr="0025040B">
        <w:rPr>
          <w:rFonts w:ascii="Times New Roman" w:eastAsia="Times New Roman" w:hAnsi="Times New Roman" w:cs="Times New Roman"/>
          <w:sz w:val="28"/>
          <w:szCs w:val="28"/>
        </w:rPr>
        <w:t>«Зимнее волшебство»</w:t>
      </w:r>
      <w:r>
        <w:rPr>
          <w:rFonts w:ascii="Times New Roman" w:eastAsia="Times New Roman" w:hAnsi="Times New Roman" w:cs="Times New Roman"/>
          <w:sz w:val="28"/>
          <w:szCs w:val="28"/>
        </w:rPr>
        <w:t xml:space="preserve">, организованном </w:t>
      </w:r>
      <w:r>
        <w:rPr>
          <w:rFonts w:ascii="Times New Roman" w:hAnsi="Times New Roman" w:cs="Times New Roman"/>
          <w:sz w:val="28"/>
          <w:szCs w:val="28"/>
        </w:rPr>
        <w:t>с</w:t>
      </w:r>
      <w:r w:rsidRPr="0025040B">
        <w:rPr>
          <w:rFonts w:ascii="Times New Roman" w:hAnsi="Times New Roman" w:cs="Times New Roman"/>
          <w:sz w:val="28"/>
          <w:szCs w:val="28"/>
        </w:rPr>
        <w:t>туди</w:t>
      </w:r>
      <w:r>
        <w:rPr>
          <w:rFonts w:ascii="Times New Roman" w:hAnsi="Times New Roman" w:cs="Times New Roman"/>
          <w:sz w:val="28"/>
          <w:szCs w:val="28"/>
        </w:rPr>
        <w:t xml:space="preserve">ей </w:t>
      </w:r>
      <w:r w:rsidRPr="0025040B">
        <w:rPr>
          <w:rFonts w:ascii="Times New Roman" w:hAnsi="Times New Roman" w:cs="Times New Roman"/>
          <w:sz w:val="28"/>
          <w:szCs w:val="28"/>
        </w:rPr>
        <w:t>дизайн</w:t>
      </w:r>
      <w:proofErr w:type="gramStart"/>
      <w:r w:rsidRPr="0025040B">
        <w:rPr>
          <w:rFonts w:ascii="Times New Roman" w:hAnsi="Times New Roman" w:cs="Times New Roman"/>
          <w:sz w:val="28"/>
          <w:szCs w:val="28"/>
        </w:rPr>
        <w:t>а ООО</w:t>
      </w:r>
      <w:proofErr w:type="gramEnd"/>
      <w:r w:rsidRPr="0025040B">
        <w:rPr>
          <w:rFonts w:ascii="Times New Roman" w:hAnsi="Times New Roman" w:cs="Times New Roman"/>
          <w:sz w:val="28"/>
          <w:szCs w:val="28"/>
        </w:rPr>
        <w:t xml:space="preserve"> «</w:t>
      </w:r>
      <w:proofErr w:type="spellStart"/>
      <w:r w:rsidRPr="0025040B">
        <w:rPr>
          <w:rFonts w:ascii="Times New Roman" w:hAnsi="Times New Roman" w:cs="Times New Roman"/>
          <w:sz w:val="28"/>
          <w:szCs w:val="28"/>
        </w:rPr>
        <w:t>Лайт</w:t>
      </w:r>
      <w:proofErr w:type="spellEnd"/>
      <w:r w:rsidRPr="0025040B">
        <w:rPr>
          <w:rFonts w:ascii="Times New Roman" w:hAnsi="Times New Roman" w:cs="Times New Roman"/>
          <w:sz w:val="28"/>
          <w:szCs w:val="28"/>
        </w:rPr>
        <w:t>»</w:t>
      </w:r>
      <w:r>
        <w:rPr>
          <w:rFonts w:ascii="Times New Roman" w:hAnsi="Times New Roman" w:cs="Times New Roman"/>
          <w:sz w:val="28"/>
          <w:szCs w:val="28"/>
        </w:rPr>
        <w:t>, в количестве 17 человек.</w:t>
      </w:r>
    </w:p>
    <w:p w14:paraId="7E06ECCA" w14:textId="77777777" w:rsidR="005952B0" w:rsidRPr="00164D84" w:rsidRDefault="00A2679F" w:rsidP="00A2679F">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5952B0" w:rsidRPr="00164D84">
        <w:rPr>
          <w:rFonts w:ascii="Times New Roman" w:eastAsia="Times New Roman" w:hAnsi="Times New Roman" w:cs="Times New Roman"/>
          <w:sz w:val="28"/>
          <w:szCs w:val="28"/>
          <w:lang w:eastAsia="ru-RU"/>
        </w:rPr>
        <w:t xml:space="preserve">з-за карантинных мероприятий, введенных в области </w:t>
      </w:r>
      <w:r>
        <w:rPr>
          <w:rFonts w:ascii="Times New Roman" w:eastAsia="Times New Roman" w:hAnsi="Times New Roman" w:cs="Times New Roman"/>
          <w:sz w:val="28"/>
          <w:szCs w:val="28"/>
          <w:lang w:eastAsia="ru-RU"/>
        </w:rPr>
        <w:t xml:space="preserve">по причине </w:t>
      </w:r>
      <w:r w:rsidR="005952B0" w:rsidRPr="00164D84">
        <w:rPr>
          <w:rFonts w:ascii="Times New Roman" w:eastAsia="Times New Roman" w:hAnsi="Times New Roman" w:cs="Times New Roman"/>
          <w:sz w:val="28"/>
          <w:szCs w:val="28"/>
          <w:lang w:eastAsia="ru-RU"/>
        </w:rPr>
        <w:t xml:space="preserve"> распространения новой </w:t>
      </w:r>
      <w:proofErr w:type="spellStart"/>
      <w:r w:rsidR="005952B0" w:rsidRPr="00164D84">
        <w:rPr>
          <w:rFonts w:ascii="Times New Roman" w:eastAsia="Times New Roman" w:hAnsi="Times New Roman" w:cs="Times New Roman"/>
          <w:sz w:val="28"/>
          <w:szCs w:val="28"/>
          <w:lang w:eastAsia="ru-RU"/>
        </w:rPr>
        <w:t>коронавирусной</w:t>
      </w:r>
      <w:proofErr w:type="spellEnd"/>
      <w:r w:rsidR="005952B0" w:rsidRPr="00164D84">
        <w:rPr>
          <w:rFonts w:ascii="Times New Roman" w:eastAsia="Times New Roman" w:hAnsi="Times New Roman" w:cs="Times New Roman"/>
          <w:sz w:val="28"/>
          <w:szCs w:val="28"/>
          <w:lang w:eastAsia="ru-RU"/>
        </w:rPr>
        <w:t xml:space="preserve"> инфекции некоторые позиции, которые были запланированы на 2019-2020 год выполнить не удалось, или они были переведены в онлайн формат, но</w:t>
      </w:r>
      <w:r w:rsidR="00164D84" w:rsidRPr="00164D84">
        <w:rPr>
          <w:rFonts w:ascii="Times New Roman" w:eastAsia="Times New Roman" w:hAnsi="Times New Roman" w:cs="Times New Roman"/>
          <w:sz w:val="28"/>
          <w:szCs w:val="28"/>
          <w:lang w:eastAsia="ru-RU"/>
        </w:rPr>
        <w:t>,</w:t>
      </w:r>
      <w:r w:rsidR="005952B0" w:rsidRPr="00164D84">
        <w:rPr>
          <w:rFonts w:ascii="Times New Roman" w:eastAsia="Times New Roman" w:hAnsi="Times New Roman" w:cs="Times New Roman"/>
          <w:sz w:val="28"/>
          <w:szCs w:val="28"/>
          <w:lang w:eastAsia="ru-RU"/>
        </w:rPr>
        <w:t xml:space="preserve"> тем не менее</w:t>
      </w:r>
      <w:r w:rsidR="00164D84">
        <w:rPr>
          <w:rFonts w:ascii="Times New Roman" w:eastAsia="Times New Roman" w:hAnsi="Times New Roman" w:cs="Times New Roman"/>
          <w:sz w:val="28"/>
          <w:szCs w:val="28"/>
          <w:lang w:eastAsia="ru-RU"/>
        </w:rPr>
        <w:t>,</w:t>
      </w:r>
      <w:r w:rsidR="005952B0" w:rsidRPr="00164D84">
        <w:rPr>
          <w:rFonts w:ascii="Times New Roman" w:eastAsia="Times New Roman" w:hAnsi="Times New Roman" w:cs="Times New Roman"/>
          <w:sz w:val="28"/>
          <w:szCs w:val="28"/>
          <w:lang w:eastAsia="ru-RU"/>
        </w:rPr>
        <w:t xml:space="preserve"> можно сделать вывод, что проводимые мероприятия  соответствовали интересам детей, воспитывают в них уважение в старшему поколению, любовь к родине, милосердие и сострадание к людям с ограниченными</w:t>
      </w:r>
      <w:proofErr w:type="gramEnd"/>
      <w:r w:rsidR="005952B0" w:rsidRPr="00164D84">
        <w:rPr>
          <w:rFonts w:ascii="Times New Roman" w:eastAsia="Times New Roman" w:hAnsi="Times New Roman" w:cs="Times New Roman"/>
          <w:sz w:val="28"/>
          <w:szCs w:val="28"/>
          <w:lang w:eastAsia="ru-RU"/>
        </w:rPr>
        <w:t xml:space="preserve"> возможностями здоровья.</w:t>
      </w:r>
    </w:p>
    <w:p w14:paraId="6AB6EDE0" w14:textId="77777777" w:rsidR="005952B0" w:rsidRPr="00164D84" w:rsidRDefault="005952B0" w:rsidP="00A2679F">
      <w:pPr>
        <w:shd w:val="clear" w:color="auto" w:fill="FFFFFF"/>
        <w:spacing w:after="0"/>
        <w:ind w:firstLine="709"/>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Работа воспитателей выстраивалась на основе воспитательной программы развития группы, главная задача которой – выстроить систему, имеющую преемственность по направлениям работы и возрастным группам воспитанников. В учебном году заслушивался анализ выполнения программ, вносились коррективы с учётом реальных изменений в детском коллективе. Велся контроль выполнения программ развития групп и планов специалистов.</w:t>
      </w:r>
    </w:p>
    <w:p w14:paraId="06D0AB2E"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lastRenderedPageBreak/>
        <w:t xml:space="preserve">Исходя их анализа работы воспитателей, стало понятно, что требуется единая схема программы развития группы, которая позволит теснее привязать планы работы специалистов к планам воспитателей, объединить работу всех специалистов с индивидуальными планами жизнеустройства каждого воспитанника, что должно способствовать повышению эффективности, как отдельных воспитательных мероприятий, так и воспитательного процесса в целом. Так же необходимо сохранить за воспитателями выбор форм и методов проведения мероприятий в группе, самостоятельное составление недельного планирования, планирование времени проведения мероприятий. Данная форма работы позволит сохранить единство в организации воспитательного процесса в группах и детском доме в целом, позволит усилить </w:t>
      </w:r>
      <w:proofErr w:type="gramStart"/>
      <w:r w:rsidRPr="00164D84">
        <w:rPr>
          <w:rFonts w:ascii="Times New Roman" w:eastAsia="Times New Roman" w:hAnsi="Times New Roman" w:cs="Times New Roman"/>
          <w:sz w:val="28"/>
          <w:szCs w:val="28"/>
          <w:lang w:eastAsia="ru-RU"/>
        </w:rPr>
        <w:t>контроль за</w:t>
      </w:r>
      <w:proofErr w:type="gramEnd"/>
      <w:r w:rsidRPr="00164D84">
        <w:rPr>
          <w:rFonts w:ascii="Times New Roman" w:eastAsia="Times New Roman" w:hAnsi="Times New Roman" w:cs="Times New Roman"/>
          <w:sz w:val="28"/>
          <w:szCs w:val="28"/>
          <w:lang w:eastAsia="ru-RU"/>
        </w:rPr>
        <w:t xml:space="preserve"> выполнением программы развития, сохраняя инициативу и самостоятельность воспитателей.</w:t>
      </w:r>
    </w:p>
    <w:p w14:paraId="0E43C068"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color w:val="454442"/>
          <w:sz w:val="28"/>
          <w:szCs w:val="28"/>
          <w:lang w:eastAsia="ru-RU"/>
        </w:rPr>
      </w:pPr>
      <w:r w:rsidRPr="00164D84">
        <w:rPr>
          <w:rFonts w:ascii="Times New Roman" w:eastAsia="Times New Roman" w:hAnsi="Times New Roman" w:cs="Times New Roman"/>
          <w:sz w:val="28"/>
          <w:szCs w:val="28"/>
          <w:lang w:eastAsia="ru-RU"/>
        </w:rPr>
        <w:t>Много внимания отводи</w:t>
      </w:r>
      <w:r w:rsidR="00164D84" w:rsidRPr="00164D84">
        <w:rPr>
          <w:rFonts w:ascii="Times New Roman" w:eastAsia="Times New Roman" w:hAnsi="Times New Roman" w:cs="Times New Roman"/>
          <w:sz w:val="28"/>
          <w:szCs w:val="28"/>
          <w:lang w:eastAsia="ru-RU"/>
        </w:rPr>
        <w:t>лось</w:t>
      </w:r>
      <w:r w:rsidRPr="00164D84">
        <w:rPr>
          <w:rFonts w:ascii="Times New Roman" w:eastAsia="Times New Roman" w:hAnsi="Times New Roman" w:cs="Times New Roman"/>
          <w:sz w:val="28"/>
          <w:szCs w:val="28"/>
          <w:lang w:eastAsia="ru-RU"/>
        </w:rPr>
        <w:t xml:space="preserve"> сохранению традиций детского дома: календарные праздники, открытые мероприятия групп и специалистов и т.д. В рамках воспитательной работы по направлению «Традиции» педагогами совместно с детьми были проведены  праздники в соответствии с планом работы, которые сыграли важную роль в сплочении коллектива, надолго запомнились не только коллективу, но и друзьям, гостям детского дома. Для ребят очень важно участвовать в празднике, проявить себя. Количество участников традиционно превышает количество зрителей, практически все ребята стремятся принять участие в мероприятии. Проведение общих мероприятий позволяет ускорить процесс адаптации вновь прибывших воспитанников, поскольку каждый из них получает возможность проявить свои способности. Благодаря вовлечению ребят в подготовку и проведение мероприятий решаются задачи организации их досуга; развития их интересов и способностей.</w:t>
      </w:r>
    </w:p>
    <w:p w14:paraId="58390E33"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В рамках реализации дополнительного образования в учреждении организованы работа специалистов по следующим направлениям: музыкальное, декоративно прикладное искусство, спортивное.</w:t>
      </w:r>
    </w:p>
    <w:p w14:paraId="1FE2B21D" w14:textId="77777777" w:rsidR="005952B0" w:rsidRPr="00164D84" w:rsidRDefault="005952B0" w:rsidP="005952B0">
      <w:pPr>
        <w:shd w:val="clear" w:color="auto" w:fill="FFFFFF"/>
        <w:spacing w:after="0"/>
        <w:ind w:firstLine="567"/>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Дополнительное образование является важным звеном в воспитательной работе детского дома. В учреждении разработаны следующие программы, входящие в общую программу дополнительного образования воспитанников ГУ ЯО «Переславль-Залесский санаторный детский дом»:</w:t>
      </w:r>
    </w:p>
    <w:p w14:paraId="56D7D87A"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1. Программа  по рукоделию «Волшебная шкатулка»; </w:t>
      </w:r>
    </w:p>
    <w:p w14:paraId="3198A746"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2. Программа музыкального воспитания  «Веселые нотки»; </w:t>
      </w:r>
    </w:p>
    <w:p w14:paraId="4855F1EF"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3. Программа танцевальной направленности  «Радуга»; </w:t>
      </w:r>
    </w:p>
    <w:p w14:paraId="242F3EEF" w14:textId="77777777" w:rsidR="005952B0" w:rsidRPr="00164D84" w:rsidRDefault="005952B0" w:rsidP="005952B0">
      <w:pPr>
        <w:shd w:val="clear" w:color="auto" w:fill="FFFFFF"/>
        <w:spacing w:after="0"/>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4. Программа по подготовке детей к самостоятельной жизни «Домовенок»; </w:t>
      </w:r>
    </w:p>
    <w:p w14:paraId="438E19E3" w14:textId="77777777" w:rsidR="005952B0" w:rsidRPr="00164D84" w:rsidRDefault="00A2679F" w:rsidP="005952B0">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5952B0" w:rsidRPr="00164D84">
        <w:rPr>
          <w:rFonts w:ascii="Times New Roman" w:eastAsia="Times New Roman" w:hAnsi="Times New Roman" w:cs="Times New Roman"/>
          <w:sz w:val="28"/>
          <w:szCs w:val="28"/>
          <w:lang w:eastAsia="ru-RU"/>
        </w:rPr>
        <w:t>а базе детского дома не представилось возможным реализовать программу по обучению столярному делу для мальчиков, в связи с отсутствием квалифицированного педагогического работника по данному направлению, но занятость ребят обеспечена посещением ими спортивных секций по хоккею и футболу по сертификатам ПФДО. В марте 2020 года</w:t>
      </w:r>
      <w:r>
        <w:rPr>
          <w:rFonts w:ascii="Times New Roman" w:eastAsia="Times New Roman" w:hAnsi="Times New Roman" w:cs="Times New Roman"/>
          <w:sz w:val="28"/>
          <w:szCs w:val="28"/>
          <w:lang w:eastAsia="ru-RU"/>
        </w:rPr>
        <w:t xml:space="preserve"> 2 </w:t>
      </w:r>
      <w:r w:rsidR="005952B0" w:rsidRPr="00164D84">
        <w:rPr>
          <w:rFonts w:ascii="Times New Roman" w:eastAsia="Times New Roman" w:hAnsi="Times New Roman" w:cs="Times New Roman"/>
          <w:sz w:val="28"/>
          <w:szCs w:val="28"/>
          <w:lang w:eastAsia="ru-RU"/>
        </w:rPr>
        <w:t>педагог</w:t>
      </w:r>
      <w:r w:rsidR="00164D84" w:rsidRPr="00164D84">
        <w:rPr>
          <w:rFonts w:ascii="Times New Roman" w:eastAsia="Times New Roman" w:hAnsi="Times New Roman" w:cs="Times New Roman"/>
          <w:sz w:val="28"/>
          <w:szCs w:val="28"/>
          <w:lang w:eastAsia="ru-RU"/>
        </w:rPr>
        <w:t>а</w:t>
      </w:r>
      <w:r w:rsidR="005952B0" w:rsidRPr="00164D84">
        <w:rPr>
          <w:rFonts w:ascii="Times New Roman" w:eastAsia="Times New Roman" w:hAnsi="Times New Roman" w:cs="Times New Roman"/>
          <w:sz w:val="28"/>
          <w:szCs w:val="28"/>
          <w:lang w:eastAsia="ru-RU"/>
        </w:rPr>
        <w:t xml:space="preserve"> дополнительного образования уволились</w:t>
      </w:r>
      <w:r w:rsidR="00322658">
        <w:rPr>
          <w:rFonts w:ascii="Times New Roman" w:eastAsia="Times New Roman" w:hAnsi="Times New Roman" w:cs="Times New Roman"/>
          <w:sz w:val="28"/>
          <w:szCs w:val="28"/>
          <w:lang w:eastAsia="ru-RU"/>
        </w:rPr>
        <w:t>,</w:t>
      </w:r>
      <w:r w:rsidR="005952B0" w:rsidRPr="00164D84">
        <w:rPr>
          <w:rFonts w:ascii="Times New Roman" w:eastAsia="Times New Roman" w:hAnsi="Times New Roman" w:cs="Times New Roman"/>
          <w:sz w:val="28"/>
          <w:szCs w:val="28"/>
          <w:lang w:eastAsia="ru-RU"/>
        </w:rPr>
        <w:t xml:space="preserve"> и воспитанники не до конца освоили программы, которые вели вышеуказанные педагоги.</w:t>
      </w:r>
    </w:p>
    <w:p w14:paraId="3D83E2BF" w14:textId="77777777" w:rsidR="005952B0" w:rsidRPr="00164D84" w:rsidRDefault="005952B0" w:rsidP="005952B0">
      <w:pPr>
        <w:shd w:val="clear" w:color="auto" w:fill="FFFFFF"/>
        <w:spacing w:after="0"/>
        <w:ind w:firstLine="709"/>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 xml:space="preserve">32 воспитанника занимались в различных объединениях, что составляет 80% общей численности детей. 8 воспитанников не посещали кружки в силу своего возраста, либо отсутствия интереса по предлагаемым направлениям дополнительного образования, считая, что в дополнительном образовании у них нет необходимости. </w:t>
      </w:r>
    </w:p>
    <w:p w14:paraId="079E8598" w14:textId="77777777" w:rsidR="00C97D50" w:rsidRPr="00164D84" w:rsidRDefault="005952B0" w:rsidP="00A2679F">
      <w:pPr>
        <w:shd w:val="clear" w:color="auto" w:fill="FFFFFF"/>
        <w:spacing w:after="0"/>
        <w:ind w:firstLine="709"/>
        <w:jc w:val="both"/>
        <w:rPr>
          <w:rFonts w:ascii="Times New Roman" w:eastAsia="Times New Roman" w:hAnsi="Times New Roman" w:cs="Times New Roman"/>
          <w:sz w:val="28"/>
          <w:szCs w:val="28"/>
          <w:lang w:eastAsia="ru-RU"/>
        </w:rPr>
      </w:pPr>
      <w:r w:rsidRPr="00164D84">
        <w:rPr>
          <w:rFonts w:ascii="Times New Roman" w:eastAsia="Times New Roman" w:hAnsi="Times New Roman" w:cs="Times New Roman"/>
          <w:sz w:val="28"/>
          <w:szCs w:val="28"/>
          <w:lang w:eastAsia="ru-RU"/>
        </w:rPr>
        <w:t>В течение учебного года многие  воспитанники участвовали в различных конкурсах, где большинство из них становились победителями и лауреатами 1,2 степеней</w:t>
      </w:r>
    </w:p>
    <w:p w14:paraId="6777C147" w14:textId="77777777" w:rsidR="00C97D50" w:rsidRPr="001B36F8" w:rsidRDefault="00164D84" w:rsidP="00A2679F">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Параллельно с воспитательной работой в учреждении велась планомерная работа </w:t>
      </w:r>
      <w:proofErr w:type="gramStart"/>
      <w:r>
        <w:rPr>
          <w:rFonts w:ascii="Times New Roman" w:eastAsia="Times New Roman" w:hAnsi="Times New Roman" w:cs="Times New Roman"/>
          <w:sz w:val="28"/>
          <w:szCs w:val="28"/>
          <w:lang w:eastAsia="ru-RU"/>
        </w:rPr>
        <w:t>по развитию жизненных компетенций у воспитанников  с целью подготовки их к проживанию в семье</w:t>
      </w:r>
      <w:proofErr w:type="gramEnd"/>
      <w:r>
        <w:rPr>
          <w:rFonts w:ascii="Times New Roman" w:eastAsia="Times New Roman" w:hAnsi="Times New Roman" w:cs="Times New Roman"/>
          <w:sz w:val="28"/>
          <w:szCs w:val="28"/>
          <w:lang w:eastAsia="ru-RU"/>
        </w:rPr>
        <w:t xml:space="preserve"> и созданию </w:t>
      </w:r>
      <w:r w:rsidR="00C2700C">
        <w:rPr>
          <w:rFonts w:ascii="Times New Roman" w:eastAsia="Times New Roman" w:hAnsi="Times New Roman" w:cs="Times New Roman"/>
          <w:sz w:val="28"/>
          <w:szCs w:val="28"/>
          <w:lang w:eastAsia="ru-RU"/>
        </w:rPr>
        <w:t>собственной</w:t>
      </w:r>
      <w:r>
        <w:rPr>
          <w:rFonts w:ascii="Times New Roman" w:eastAsia="Times New Roman" w:hAnsi="Times New Roman" w:cs="Times New Roman"/>
          <w:sz w:val="28"/>
          <w:szCs w:val="28"/>
          <w:lang w:eastAsia="ru-RU"/>
        </w:rPr>
        <w:t xml:space="preserve"> семьи. При решении этой задачи </w:t>
      </w:r>
      <w:r w:rsidR="00C2700C">
        <w:rPr>
          <w:rFonts w:ascii="Times New Roman" w:eastAsia="Times New Roman" w:hAnsi="Times New Roman" w:cs="Times New Roman"/>
          <w:sz w:val="28"/>
          <w:szCs w:val="28"/>
          <w:lang w:eastAsia="ru-RU"/>
        </w:rPr>
        <w:t>приоритетным</w:t>
      </w:r>
      <w:r>
        <w:rPr>
          <w:rFonts w:ascii="Times New Roman" w:eastAsia="Times New Roman" w:hAnsi="Times New Roman" w:cs="Times New Roman"/>
          <w:sz w:val="28"/>
          <w:szCs w:val="28"/>
          <w:lang w:eastAsia="ru-RU"/>
        </w:rPr>
        <w:t xml:space="preserve"> было определение готовности воспитанников к </w:t>
      </w:r>
      <w:r w:rsidR="00C2700C">
        <w:rPr>
          <w:rFonts w:ascii="Times New Roman" w:eastAsia="Times New Roman" w:hAnsi="Times New Roman" w:cs="Times New Roman"/>
          <w:sz w:val="28"/>
          <w:szCs w:val="28"/>
          <w:lang w:eastAsia="ru-RU"/>
        </w:rPr>
        <w:t>устройству</w:t>
      </w:r>
      <w:r>
        <w:rPr>
          <w:rFonts w:ascii="Times New Roman" w:eastAsia="Times New Roman" w:hAnsi="Times New Roman" w:cs="Times New Roman"/>
          <w:sz w:val="28"/>
          <w:szCs w:val="28"/>
          <w:lang w:eastAsia="ru-RU"/>
        </w:rPr>
        <w:t xml:space="preserve"> замещающую семью, выявление особенност</w:t>
      </w:r>
      <w:r w:rsidR="00C2700C">
        <w:rPr>
          <w:rFonts w:ascii="Times New Roman" w:eastAsia="Times New Roman" w:hAnsi="Times New Roman" w:cs="Times New Roman"/>
          <w:sz w:val="28"/>
          <w:szCs w:val="28"/>
          <w:lang w:eastAsia="ru-RU"/>
        </w:rPr>
        <w:t>ей его представлений о семье</w:t>
      </w:r>
      <w:r>
        <w:rPr>
          <w:rFonts w:ascii="Times New Roman" w:eastAsia="Times New Roman" w:hAnsi="Times New Roman" w:cs="Times New Roman"/>
          <w:sz w:val="28"/>
          <w:szCs w:val="28"/>
          <w:lang w:eastAsia="ru-RU"/>
        </w:rPr>
        <w:t xml:space="preserve">. Проводилась работа по </w:t>
      </w:r>
      <w:r w:rsidR="00C2700C">
        <w:rPr>
          <w:rFonts w:ascii="Times New Roman" w:eastAsia="Times New Roman" w:hAnsi="Times New Roman" w:cs="Times New Roman"/>
          <w:sz w:val="28"/>
          <w:szCs w:val="28"/>
          <w:lang w:eastAsia="ru-RU"/>
        </w:rPr>
        <w:t>формированию</w:t>
      </w:r>
      <w:r>
        <w:rPr>
          <w:rFonts w:ascii="Times New Roman" w:eastAsia="Times New Roman" w:hAnsi="Times New Roman" w:cs="Times New Roman"/>
          <w:sz w:val="28"/>
          <w:szCs w:val="28"/>
          <w:lang w:eastAsia="ru-RU"/>
        </w:rPr>
        <w:t xml:space="preserve"> у воспитанников позитивного образа будущей </w:t>
      </w:r>
      <w:r w:rsidR="003E5A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замещающей) семьи и семейных отношений, готовности ребенка к принятию семейного уклада жизни, новых особенностей быта, правил</w:t>
      </w:r>
      <w:r w:rsidR="00C270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традиций семьи. Б</w:t>
      </w:r>
      <w:r w:rsidR="00C2700C">
        <w:rPr>
          <w:rFonts w:ascii="Times New Roman" w:eastAsia="Times New Roman" w:hAnsi="Times New Roman" w:cs="Times New Roman"/>
          <w:sz w:val="28"/>
          <w:szCs w:val="28"/>
          <w:lang w:eastAsia="ru-RU"/>
        </w:rPr>
        <w:t>ыло</w:t>
      </w:r>
      <w:r>
        <w:rPr>
          <w:rFonts w:ascii="Times New Roman" w:eastAsia="Times New Roman" w:hAnsi="Times New Roman" w:cs="Times New Roman"/>
          <w:sz w:val="28"/>
          <w:szCs w:val="28"/>
          <w:lang w:eastAsia="ru-RU"/>
        </w:rPr>
        <w:t xml:space="preserve"> уделено</w:t>
      </w:r>
      <w:r w:rsidR="00C2700C">
        <w:rPr>
          <w:rFonts w:ascii="Times New Roman" w:eastAsia="Times New Roman" w:hAnsi="Times New Roman" w:cs="Times New Roman"/>
          <w:sz w:val="28"/>
          <w:szCs w:val="28"/>
          <w:lang w:eastAsia="ru-RU"/>
        </w:rPr>
        <w:t xml:space="preserve"> внимание развитию </w:t>
      </w:r>
      <w:proofErr w:type="gramStart"/>
      <w:r w:rsidR="00C2700C">
        <w:rPr>
          <w:rFonts w:ascii="Times New Roman" w:eastAsia="Times New Roman" w:hAnsi="Times New Roman" w:cs="Times New Roman"/>
          <w:sz w:val="28"/>
          <w:szCs w:val="28"/>
          <w:lang w:eastAsia="ru-RU"/>
        </w:rPr>
        <w:t>эффективных</w:t>
      </w:r>
      <w:proofErr w:type="gramEnd"/>
      <w:r w:rsidR="00C2700C">
        <w:rPr>
          <w:rFonts w:ascii="Times New Roman" w:eastAsia="Times New Roman" w:hAnsi="Times New Roman" w:cs="Times New Roman"/>
          <w:sz w:val="28"/>
          <w:szCs w:val="28"/>
          <w:lang w:eastAsia="ru-RU"/>
        </w:rPr>
        <w:t xml:space="preserve">  способы  коммуникации с замещающими родителями, другими членами семьи, социумом. Была получена положительная динамика по этим направлениям. </w:t>
      </w:r>
      <w:r w:rsidR="00884273">
        <w:rPr>
          <w:rFonts w:ascii="Times New Roman" w:eastAsia="Times New Roman" w:hAnsi="Times New Roman" w:cs="Times New Roman"/>
          <w:sz w:val="28"/>
          <w:szCs w:val="28"/>
          <w:lang w:eastAsia="ru-RU"/>
        </w:rPr>
        <w:t>Также была</w:t>
      </w:r>
      <w:r w:rsidR="00C2700C">
        <w:rPr>
          <w:rFonts w:ascii="Times New Roman" w:eastAsia="Times New Roman" w:hAnsi="Times New Roman" w:cs="Times New Roman"/>
          <w:sz w:val="28"/>
          <w:szCs w:val="28"/>
          <w:lang w:eastAsia="ru-RU"/>
        </w:rPr>
        <w:t xml:space="preserve"> </w:t>
      </w:r>
      <w:r w:rsidR="00C2700C" w:rsidRPr="001B36F8">
        <w:rPr>
          <w:rFonts w:ascii="Times New Roman" w:eastAsia="Times New Roman" w:hAnsi="Times New Roman" w:cs="Times New Roman"/>
          <w:sz w:val="28"/>
          <w:szCs w:val="28"/>
          <w:lang w:eastAsia="ru-RU"/>
        </w:rPr>
        <w:t xml:space="preserve">продолжена работа с воспитанниками по развитию навыков эмоциональной регуляции, формированию </w:t>
      </w:r>
      <w:proofErr w:type="spellStart"/>
      <w:r w:rsidR="00C2700C" w:rsidRPr="001B36F8">
        <w:rPr>
          <w:rFonts w:ascii="Times New Roman" w:eastAsia="Times New Roman" w:hAnsi="Times New Roman" w:cs="Times New Roman"/>
          <w:sz w:val="28"/>
          <w:szCs w:val="28"/>
          <w:lang w:eastAsia="ru-RU"/>
        </w:rPr>
        <w:t>самоидентичности</w:t>
      </w:r>
      <w:proofErr w:type="spellEnd"/>
      <w:r w:rsidR="00C2700C" w:rsidRPr="001B36F8">
        <w:rPr>
          <w:rFonts w:ascii="Times New Roman" w:eastAsia="Times New Roman" w:hAnsi="Times New Roman" w:cs="Times New Roman"/>
          <w:sz w:val="28"/>
          <w:szCs w:val="28"/>
          <w:lang w:eastAsia="ru-RU"/>
        </w:rPr>
        <w:t xml:space="preserve"> и </w:t>
      </w:r>
      <w:proofErr w:type="spellStart"/>
      <w:r w:rsidR="00C2700C" w:rsidRPr="001B36F8">
        <w:rPr>
          <w:rFonts w:ascii="Times New Roman" w:eastAsia="Times New Roman" w:hAnsi="Times New Roman" w:cs="Times New Roman"/>
          <w:sz w:val="28"/>
          <w:szCs w:val="28"/>
          <w:lang w:eastAsia="ru-RU"/>
        </w:rPr>
        <w:t>самопринятия</w:t>
      </w:r>
      <w:proofErr w:type="spellEnd"/>
      <w:r w:rsidR="00C2700C" w:rsidRPr="001B36F8">
        <w:rPr>
          <w:rFonts w:ascii="Times New Roman" w:eastAsia="Times New Roman" w:hAnsi="Times New Roman" w:cs="Times New Roman"/>
          <w:sz w:val="28"/>
          <w:szCs w:val="28"/>
          <w:lang w:eastAsia="ru-RU"/>
        </w:rPr>
        <w:t>. По этому направлению так же прослеживается положительная динамика.</w:t>
      </w:r>
    </w:p>
    <w:p w14:paraId="783EAF4F"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Ведется журнал учета посещения воспитанников близкими родственниками и родителями. </w:t>
      </w:r>
      <w:r w:rsidR="003E5AFC" w:rsidRPr="00A2679F">
        <w:rPr>
          <w:rFonts w:ascii="Times New Roman" w:eastAsia="Times New Roman" w:hAnsi="Times New Roman" w:cs="Times New Roman"/>
          <w:sz w:val="28"/>
          <w:szCs w:val="28"/>
          <w:lang w:eastAsia="ru-RU"/>
        </w:rPr>
        <w:t>Социальным педагогом в отчетн</w:t>
      </w:r>
      <w:r w:rsidR="00A2679F">
        <w:rPr>
          <w:rFonts w:ascii="Times New Roman" w:eastAsia="Times New Roman" w:hAnsi="Times New Roman" w:cs="Times New Roman"/>
          <w:sz w:val="28"/>
          <w:szCs w:val="28"/>
          <w:lang w:eastAsia="ru-RU"/>
        </w:rPr>
        <w:t xml:space="preserve">ый период проводилась работа </w:t>
      </w:r>
      <w:proofErr w:type="gramStart"/>
      <w:r w:rsidR="00A2679F">
        <w:rPr>
          <w:rFonts w:ascii="Times New Roman" w:eastAsia="Times New Roman" w:hAnsi="Times New Roman" w:cs="Times New Roman"/>
          <w:sz w:val="28"/>
          <w:szCs w:val="28"/>
          <w:lang w:eastAsia="ru-RU"/>
        </w:rPr>
        <w:t>по</w:t>
      </w:r>
      <w:proofErr w:type="gramEnd"/>
      <w:r w:rsidR="00A2679F">
        <w:rPr>
          <w:rFonts w:ascii="Times New Roman" w:eastAsia="Times New Roman" w:hAnsi="Times New Roman" w:cs="Times New Roman"/>
          <w:sz w:val="28"/>
          <w:szCs w:val="28"/>
          <w:lang w:eastAsia="ru-RU"/>
        </w:rPr>
        <w:t>:</w:t>
      </w:r>
    </w:p>
    <w:p w14:paraId="17D866D5"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Розыск</w:t>
      </w:r>
      <w:r w:rsidR="003E5AFC" w:rsidRPr="00A2679F">
        <w:rPr>
          <w:rFonts w:ascii="Times New Roman" w:eastAsia="Times New Roman" w:hAnsi="Times New Roman" w:cs="Times New Roman"/>
          <w:sz w:val="28"/>
          <w:szCs w:val="28"/>
          <w:lang w:eastAsia="ru-RU"/>
        </w:rPr>
        <w:t>у</w:t>
      </w:r>
      <w:r w:rsidRPr="00A2679F">
        <w:rPr>
          <w:rFonts w:ascii="Times New Roman" w:eastAsia="Times New Roman" w:hAnsi="Times New Roman" w:cs="Times New Roman"/>
          <w:sz w:val="28"/>
          <w:szCs w:val="28"/>
          <w:lang w:eastAsia="ru-RU"/>
        </w:rPr>
        <w:t xml:space="preserve"> родственников </w:t>
      </w:r>
    </w:p>
    <w:p w14:paraId="63EDBA0A"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Участи</w:t>
      </w:r>
      <w:r w:rsidR="003E5AFC" w:rsidRPr="00A2679F">
        <w:rPr>
          <w:rFonts w:ascii="Times New Roman" w:eastAsia="Times New Roman" w:hAnsi="Times New Roman" w:cs="Times New Roman"/>
          <w:sz w:val="28"/>
          <w:szCs w:val="28"/>
          <w:lang w:eastAsia="ru-RU"/>
        </w:rPr>
        <w:t xml:space="preserve">ю </w:t>
      </w:r>
      <w:r w:rsidRPr="00A2679F">
        <w:rPr>
          <w:rFonts w:ascii="Times New Roman" w:eastAsia="Times New Roman" w:hAnsi="Times New Roman" w:cs="Times New Roman"/>
          <w:sz w:val="28"/>
          <w:szCs w:val="28"/>
          <w:lang w:eastAsia="ru-RU"/>
        </w:rPr>
        <w:t xml:space="preserve">в судебных заседаниях по восстановлению в родительских правах </w:t>
      </w:r>
    </w:p>
    <w:p w14:paraId="32070878"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В детском доме ведется работа по следующим направлениям: </w:t>
      </w:r>
    </w:p>
    <w:p w14:paraId="52DCC094"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 формирование у детей мотивации, знаний и умений по поддержанию и совершенствованию позитивных родственных отношений; </w:t>
      </w:r>
    </w:p>
    <w:p w14:paraId="79D4D790"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lastRenderedPageBreak/>
        <w:t xml:space="preserve">- сопровождение ребенка и родителей во время и после встреч, оказание психологической помощи детям. </w:t>
      </w:r>
    </w:p>
    <w:p w14:paraId="755E9B6E"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 правовое консультирование по организации и подготовке документов для восстановления в родительских правах. </w:t>
      </w:r>
    </w:p>
    <w:p w14:paraId="497DCF5C"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 - приглашение родителей на все традиционные праздники, проводимые в детском доме с целью восстановления доверительных отношений с детьми, мотивации родителей встать на путь исправления. </w:t>
      </w:r>
    </w:p>
    <w:p w14:paraId="7A88D4C2" w14:textId="77777777" w:rsidR="00884273" w:rsidRPr="00A2679F" w:rsidRDefault="00884273" w:rsidP="00A2679F">
      <w:pPr>
        <w:shd w:val="clear" w:color="auto" w:fill="FFFFFF"/>
        <w:spacing w:after="0"/>
        <w:ind w:firstLine="709"/>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За отчетный период 1 ребенок </w:t>
      </w:r>
      <w:r w:rsidR="003E5AFC" w:rsidRPr="00A2679F">
        <w:rPr>
          <w:rFonts w:ascii="Times New Roman" w:eastAsia="Times New Roman" w:hAnsi="Times New Roman" w:cs="Times New Roman"/>
          <w:sz w:val="28"/>
          <w:szCs w:val="28"/>
          <w:lang w:eastAsia="ru-RU"/>
        </w:rPr>
        <w:t>был передан на воспитание в приемную семью.</w:t>
      </w:r>
    </w:p>
    <w:p w14:paraId="6E571C99" w14:textId="77777777" w:rsidR="006C7318" w:rsidRPr="001B36F8" w:rsidRDefault="006C7318" w:rsidP="006C7318">
      <w:pPr>
        <w:pStyle w:val="a5"/>
        <w:shd w:val="clear" w:color="auto" w:fill="FFFFFF"/>
        <w:spacing w:before="75" w:after="0" w:line="240" w:lineRule="auto"/>
        <w:jc w:val="both"/>
        <w:rPr>
          <w:rFonts w:ascii="Times New Roman" w:eastAsia="Times New Roman" w:hAnsi="Times New Roman" w:cs="Times New Roman"/>
          <w:b/>
          <w:sz w:val="28"/>
          <w:szCs w:val="28"/>
          <w:lang w:eastAsia="ru-RU"/>
        </w:rPr>
      </w:pPr>
      <w:r w:rsidRPr="001B36F8">
        <w:rPr>
          <w:rFonts w:ascii="Times New Roman" w:eastAsia="Times New Roman" w:hAnsi="Times New Roman" w:cs="Times New Roman"/>
          <w:b/>
          <w:sz w:val="28"/>
          <w:szCs w:val="28"/>
          <w:lang w:eastAsia="ru-RU"/>
        </w:rPr>
        <w:t>Работа по защите прав и законных интересов воспитанников</w:t>
      </w:r>
    </w:p>
    <w:p w14:paraId="1EF0F8D1" w14:textId="77777777" w:rsidR="006C7318" w:rsidRPr="00A2679F" w:rsidRDefault="006C7318" w:rsidP="006C7318">
      <w:pPr>
        <w:shd w:val="clear" w:color="auto" w:fill="FFFFFF"/>
        <w:spacing w:before="75" w:after="0" w:line="240" w:lineRule="auto"/>
        <w:ind w:left="360"/>
        <w:jc w:val="both"/>
        <w:rPr>
          <w:rFonts w:ascii="Times New Roman" w:eastAsia="Times New Roman" w:hAnsi="Times New Roman" w:cs="Times New Roman"/>
          <w:sz w:val="28"/>
          <w:szCs w:val="28"/>
          <w:lang w:eastAsia="ru-RU"/>
        </w:rPr>
      </w:pPr>
    </w:p>
    <w:p w14:paraId="1D863EAC" w14:textId="77777777" w:rsidR="006C7318" w:rsidRPr="001B36F8" w:rsidRDefault="006C7318" w:rsidP="006C73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Отдельный вопрос: состояние социальной защи</w:t>
      </w:r>
      <w:r w:rsidR="005F27D4">
        <w:rPr>
          <w:rFonts w:ascii="Times New Roman" w:eastAsia="Times New Roman" w:hAnsi="Times New Roman" w:cs="Times New Roman"/>
          <w:sz w:val="28"/>
          <w:szCs w:val="28"/>
          <w:lang w:eastAsia="ru-RU"/>
        </w:rPr>
        <w:t>ты детства. К данной работе при</w:t>
      </w:r>
      <w:r w:rsidRPr="001B36F8">
        <w:rPr>
          <w:rFonts w:ascii="Times New Roman" w:eastAsia="Times New Roman" w:hAnsi="Times New Roman" w:cs="Times New Roman"/>
          <w:sz w:val="28"/>
          <w:szCs w:val="28"/>
          <w:lang w:eastAsia="ru-RU"/>
        </w:rPr>
        <w:t>влечены все члены педагогического коллектива. Проведенные мероприятия позволяют говорить о 100% сохранности закрепленного жилья; обеспечении законности в вопросе назначения пенсий и взыскания алиментов (100%); определении юридического статуса воспитанников.</w:t>
      </w:r>
    </w:p>
    <w:p w14:paraId="421F10AB" w14:textId="77777777" w:rsidR="006C7318" w:rsidRPr="001B36F8" w:rsidRDefault="006C7318" w:rsidP="006C73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В течение учебного года в осенний и весенний период проходило актирование состояния жилья воспитанников. В районные территориальные отделы опеки и попечительства Ярославской области, были направлены запросы по обследованию жилищно-бытовых условий жилья, закреплённого за воспитанниками. Кроме этого в службы жилищно-коммунального хозяйства были направлены ходатайства о снятии воспитанников с оплаты за коммунальные услуги, поскольку последние имеют временную регистрацию в детском доме.</w:t>
      </w:r>
    </w:p>
    <w:p w14:paraId="3CCF5533" w14:textId="77777777" w:rsidR="006C7318" w:rsidRPr="001B36F8" w:rsidRDefault="006C7318" w:rsidP="006C7318">
      <w:pPr>
        <w:shd w:val="clear" w:color="auto" w:fill="FFFFFF"/>
        <w:spacing w:after="0" w:line="240" w:lineRule="auto"/>
        <w:ind w:right="-30"/>
        <w:jc w:val="both"/>
        <w:rPr>
          <w:rFonts w:ascii="Times New Roman" w:eastAsia="Times New Roman" w:hAnsi="Times New Roman" w:cs="Times New Roman"/>
          <w:sz w:val="28"/>
          <w:szCs w:val="28"/>
          <w:lang w:eastAsia="ru-RU"/>
        </w:rPr>
      </w:pPr>
      <w:r w:rsidRPr="00A2679F">
        <w:rPr>
          <w:rFonts w:ascii="Times New Roman" w:eastAsia="Times New Roman" w:hAnsi="Times New Roman" w:cs="Times New Roman"/>
          <w:sz w:val="28"/>
          <w:szCs w:val="28"/>
          <w:lang w:eastAsia="ru-RU"/>
        </w:rPr>
        <w:t xml:space="preserve">Из 40 воспитанников, находящихся в детском доме, 3 воспитанника являются  полноправными или долевыми собственниками жилья, 16 воспитанников детского дома поставлены на жилищный учет по достижению 14 лет. В отчетный период 3 воспитанника, достигших 14 лет, включены в сводный список детей-сирот и детей, оставшихся без попечения родителей и лиц из числа детей-сирот и детей, оставшихся без попечения родителей, которые подлежат обеспечению жилыми помещениями. </w:t>
      </w:r>
      <w:r w:rsidRPr="001B36F8">
        <w:rPr>
          <w:rFonts w:ascii="Times New Roman" w:eastAsia="Times New Roman" w:hAnsi="Times New Roman" w:cs="Times New Roman"/>
          <w:sz w:val="28"/>
          <w:szCs w:val="28"/>
          <w:lang w:eastAsia="ru-RU"/>
        </w:rPr>
        <w:t xml:space="preserve">Жильё 1 воспитанника сдаётся в </w:t>
      </w:r>
      <w:proofErr w:type="spellStart"/>
      <w:r w:rsidRPr="001B36F8">
        <w:rPr>
          <w:rFonts w:ascii="Times New Roman" w:eastAsia="Times New Roman" w:hAnsi="Times New Roman" w:cs="Times New Roman"/>
          <w:sz w:val="28"/>
          <w:szCs w:val="28"/>
          <w:lang w:eastAsia="ru-RU"/>
        </w:rPr>
        <w:t>найм</w:t>
      </w:r>
      <w:proofErr w:type="spellEnd"/>
      <w:r w:rsidRPr="001B36F8">
        <w:rPr>
          <w:rFonts w:ascii="Times New Roman" w:eastAsia="Times New Roman" w:hAnsi="Times New Roman" w:cs="Times New Roman"/>
          <w:sz w:val="28"/>
          <w:szCs w:val="28"/>
          <w:lang w:eastAsia="ru-RU"/>
        </w:rPr>
        <w:t>, что позволяет обеспечить сохранность жилья, оплату коммунальных услуг, перечисление денежных средств на лицевой счёт ребенка.</w:t>
      </w:r>
      <w:r w:rsidRPr="00A2679F">
        <w:rPr>
          <w:rFonts w:ascii="Times New Roman" w:eastAsia="Times New Roman" w:hAnsi="Times New Roman" w:cs="Times New Roman"/>
          <w:sz w:val="28"/>
          <w:szCs w:val="28"/>
          <w:lang w:eastAsia="ru-RU"/>
        </w:rPr>
        <w:t xml:space="preserve"> Таким образом, </w:t>
      </w:r>
      <w:proofErr w:type="gramStart"/>
      <w:r w:rsidRPr="00A2679F">
        <w:rPr>
          <w:rFonts w:ascii="Times New Roman" w:eastAsia="Times New Roman" w:hAnsi="Times New Roman" w:cs="Times New Roman"/>
          <w:sz w:val="28"/>
          <w:szCs w:val="28"/>
          <w:lang w:eastAsia="ru-RU"/>
        </w:rPr>
        <w:t>жилищные права воспитанников, закрепленные законодательством РФ соблюдаются</w:t>
      </w:r>
      <w:proofErr w:type="gramEnd"/>
      <w:r w:rsidRPr="00A2679F">
        <w:rPr>
          <w:rFonts w:ascii="Times New Roman" w:eastAsia="Times New Roman" w:hAnsi="Times New Roman" w:cs="Times New Roman"/>
          <w:sz w:val="28"/>
          <w:szCs w:val="28"/>
          <w:lang w:eastAsia="ru-RU"/>
        </w:rPr>
        <w:t xml:space="preserve"> в полном объеме.</w:t>
      </w:r>
    </w:p>
    <w:p w14:paraId="790460A3" w14:textId="77777777" w:rsidR="006C7318" w:rsidRPr="001B36F8" w:rsidRDefault="006C7318" w:rsidP="006C73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Состояние личных дел воспитанников соответствует требованиям правилам ведения личных дел несовершеннолетних подопечных утвержденным Постановлением Правительства  РФ № 423 от 18.05.2009 г. (ред. от 10.02.2014 г.)</w:t>
      </w:r>
    </w:p>
    <w:p w14:paraId="37FC489F" w14:textId="77777777" w:rsidR="006C7318" w:rsidRPr="001B36F8" w:rsidRDefault="006C7318" w:rsidP="006C73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В личных делах имеются необходимые юридические документы, подтверждающие социальный  статус воспитанников и дающие право на социальные гарантии.</w:t>
      </w:r>
    </w:p>
    <w:p w14:paraId="647ADBE5" w14:textId="77777777" w:rsidR="006C7318" w:rsidRPr="001B36F8" w:rsidRDefault="006C7318" w:rsidP="006C73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lastRenderedPageBreak/>
        <w:t>В течение 2019-2020 учебного года социальным педагогом велась работа по формированию  федерального банка данных. В отчётный период было направлено 128 дополнений.</w:t>
      </w:r>
    </w:p>
    <w:p w14:paraId="5852BBC1" w14:textId="77777777" w:rsidR="006C7318" w:rsidRPr="001B36F8" w:rsidRDefault="006C7318" w:rsidP="006C7318">
      <w:pPr>
        <w:shd w:val="clear" w:color="auto" w:fill="FFFFFF"/>
        <w:spacing w:after="0" w:line="240" w:lineRule="auto"/>
        <w:ind w:right="-30"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Из 40 воспитанников детского дома 23 человека получают пенсию. Из них:</w:t>
      </w:r>
    </w:p>
    <w:p w14:paraId="78F9B39A" w14:textId="77777777" w:rsidR="006C7318" w:rsidRPr="001B36F8" w:rsidRDefault="006C7318" w:rsidP="006C7318">
      <w:pPr>
        <w:shd w:val="clear" w:color="auto" w:fill="FFFFFF"/>
        <w:spacing w:after="0" w:line="240" w:lineRule="auto"/>
        <w:ind w:right="-30"/>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как сироты - 11 человек;</w:t>
      </w:r>
    </w:p>
    <w:p w14:paraId="1E6C08A5" w14:textId="77777777" w:rsidR="006C7318" w:rsidRPr="001B36F8" w:rsidRDefault="006C7318" w:rsidP="006C7318">
      <w:pPr>
        <w:shd w:val="clear" w:color="auto" w:fill="FFFFFF"/>
        <w:spacing w:after="0" w:line="240" w:lineRule="auto"/>
        <w:ind w:right="-30"/>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по случаю потери одного из родителей – 10 человек;</w:t>
      </w:r>
    </w:p>
    <w:p w14:paraId="3194526C" w14:textId="77777777" w:rsidR="006C7318" w:rsidRPr="001B36F8" w:rsidRDefault="006C7318" w:rsidP="006C7318">
      <w:pPr>
        <w:shd w:val="clear" w:color="auto" w:fill="FFFFFF"/>
        <w:spacing w:after="0" w:line="240" w:lineRule="auto"/>
        <w:ind w:right="-30"/>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пенсию по инвалидности – 2 человек.</w:t>
      </w:r>
    </w:p>
    <w:p w14:paraId="222AC0B8" w14:textId="77777777" w:rsidR="006C7318" w:rsidRPr="001B36F8" w:rsidRDefault="006C7318" w:rsidP="006C7318">
      <w:pPr>
        <w:shd w:val="clear" w:color="auto" w:fill="FFFFFF"/>
        <w:spacing w:after="0" w:line="240" w:lineRule="auto"/>
        <w:ind w:right="-30"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Один раз в календарный год проводится в УПФ РФ г. Переславля-Залесского сверка поступлений пенсионных выплат на расчетные счета детей.</w:t>
      </w:r>
    </w:p>
    <w:p w14:paraId="5D301142" w14:textId="77777777" w:rsidR="006C7318" w:rsidRPr="001B36F8" w:rsidRDefault="006C7318" w:rsidP="006C7318">
      <w:pPr>
        <w:shd w:val="clear" w:color="auto" w:fill="FFFFFF"/>
        <w:spacing w:after="0" w:line="240" w:lineRule="auto"/>
        <w:ind w:right="-30"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Свидетельства о рождении имеются у всех воспитанников детского дома.</w:t>
      </w:r>
    </w:p>
    <w:p w14:paraId="1812F695" w14:textId="77777777" w:rsidR="006C7318" w:rsidRPr="001B36F8" w:rsidRDefault="006C7318" w:rsidP="006C7318">
      <w:pPr>
        <w:shd w:val="clear" w:color="auto" w:fill="FFFFFF"/>
        <w:spacing w:after="0" w:line="240" w:lineRule="auto"/>
        <w:ind w:right="-30"/>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За период 2019-2020 учебного года в отделении по вопросам миграции УФМС России по городскому округу г. Переславль-Залесский оформлен и получен паспорт 2 воспитанникам. Регистрация по месту пребывания оформляется в трехдневный срок с момента поступления воспитанника в учреждение. На данный момент регистрация оформлена для всех воспитанников учреждения.</w:t>
      </w:r>
    </w:p>
    <w:p w14:paraId="2A8A714C" w14:textId="77777777" w:rsidR="006C7318" w:rsidRPr="001B36F8" w:rsidRDefault="006C7318" w:rsidP="006C7318">
      <w:pPr>
        <w:shd w:val="clear" w:color="auto" w:fill="FFFFFF"/>
        <w:spacing w:after="0" w:line="240" w:lineRule="auto"/>
        <w:ind w:right="-30" w:firstLine="708"/>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Все воспитанники детского дома имеют расчетные счета, открытые в ПАО «Сбербанк России». Выплаты на расчетные счета детей поступают, в основном, в виде пенсий и алиментов. Сверка поступлений денежных сре</w:t>
      </w:r>
      <w:proofErr w:type="gramStart"/>
      <w:r w:rsidRPr="001B36F8">
        <w:rPr>
          <w:rFonts w:ascii="Times New Roman" w:eastAsia="Times New Roman" w:hAnsi="Times New Roman" w:cs="Times New Roman"/>
          <w:sz w:val="28"/>
          <w:szCs w:val="28"/>
          <w:lang w:eastAsia="ru-RU"/>
        </w:rPr>
        <w:t>дств пр</w:t>
      </w:r>
      <w:proofErr w:type="gramEnd"/>
      <w:r w:rsidRPr="001B36F8">
        <w:rPr>
          <w:rFonts w:ascii="Times New Roman" w:eastAsia="Times New Roman" w:hAnsi="Times New Roman" w:cs="Times New Roman"/>
          <w:sz w:val="28"/>
          <w:szCs w:val="28"/>
          <w:lang w:eastAsia="ru-RU"/>
        </w:rPr>
        <w:t>оводится 1 раз в квартал (при необходимости чаще).</w:t>
      </w:r>
    </w:p>
    <w:p w14:paraId="1C2928CF" w14:textId="77777777" w:rsidR="006C7318" w:rsidRPr="005F27D4" w:rsidRDefault="006C7318"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Согласно ст. 37 Гражданского кодекса РФ, в число полномочий законного представителя входит распоряжение имуществом воспитанников детского дома, за исключением той собственности, которой подопечный может распоряжаться самостоятельно. Отчет опекуна или попечителя, согласно ст. 25 Федерального закона от 24 апреля 2008 г. № 48 «Об опеке и попечительстве», ежегодно подается в органы опеки и попечительства, которые реализуют контролирующие функции относительно соблюдения прав подопечных. В отчетный период были предоставлены отчеты опекуна в отдел опеки и попечительства Управления образования администрации г. Переславля-Залесского на всех воспитанников учреждения. </w:t>
      </w:r>
    </w:p>
    <w:p w14:paraId="720F4984" w14:textId="77777777" w:rsidR="006C7318" w:rsidRPr="001B36F8" w:rsidRDefault="006C7318"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Из 22 воспитанников, имеющих право на получение алиментов, регулярно получают – 4, частично получает – 3 воспитанник, не получают – 15 воспитанников. </w:t>
      </w:r>
      <w:proofErr w:type="gramStart"/>
      <w:r w:rsidRPr="005F27D4">
        <w:rPr>
          <w:rFonts w:ascii="Times New Roman" w:eastAsia="Times New Roman" w:hAnsi="Times New Roman" w:cs="Times New Roman"/>
          <w:sz w:val="28"/>
          <w:szCs w:val="28"/>
          <w:lang w:eastAsia="ru-RU"/>
        </w:rPr>
        <w:t>В целях обеспечения прав на получение алиментов, назначенных судом, проводится работа со службами судебных приставов г. Переславля-Залесского, г. Ярославля, г. Мышкина, г. Ростова, г. Тутаева, откуда прибыли воспитанники.</w:t>
      </w:r>
      <w:proofErr w:type="gramEnd"/>
      <w:r w:rsidRPr="005F27D4">
        <w:rPr>
          <w:rFonts w:ascii="Times New Roman" w:eastAsia="Times New Roman" w:hAnsi="Times New Roman" w:cs="Times New Roman"/>
          <w:sz w:val="28"/>
          <w:szCs w:val="28"/>
          <w:lang w:eastAsia="ru-RU"/>
        </w:rPr>
        <w:t xml:space="preserve"> В первом полугодии 2019 года было отправлено 53 запроса в ОФССП городов Ярославской области о предоставлении информации о ходе исполнительного производства и расчете задолженности. В личных делах воспитанников эта переписка фиксируется. Запросы отправляются в установленные сроки. Поданы в суд заявления о замене стороны взыскании алиментов на 3 детей. </w:t>
      </w:r>
    </w:p>
    <w:p w14:paraId="4F842F42" w14:textId="77777777" w:rsidR="006C7318" w:rsidRPr="001B36F8" w:rsidRDefault="006C7318"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lastRenderedPageBreak/>
        <w:t>В текущем учебном году за уклонение от уплаты алиментов  к уголовной ответственности родители не привлекались. Были направлены запросы о возбуждении административной ответственности в отношении 3 родителей воспитанников.</w:t>
      </w:r>
    </w:p>
    <w:p w14:paraId="1D15DCCE" w14:textId="77777777" w:rsidR="006C7318" w:rsidRPr="001B36F8" w:rsidRDefault="006C7318"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По мере необходимости в личных делах обновляются сведения о ближайших родственниках воспитанников (не реже 1 раза в год).</w:t>
      </w:r>
    </w:p>
    <w:p w14:paraId="6AC49EE7" w14:textId="77777777" w:rsidR="006C7318" w:rsidRPr="001B36F8" w:rsidRDefault="006C7318"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Оформлены разрешения на временную передачу детей (на каникулярные, выходные и праздничные дни) у 3 граждан.</w:t>
      </w:r>
    </w:p>
    <w:p w14:paraId="1410FC7B" w14:textId="77777777" w:rsidR="00641CF5" w:rsidRPr="001B36F8" w:rsidRDefault="00641CF5" w:rsidP="006C7318">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14:paraId="6AB2B833" w14:textId="77777777" w:rsidR="00641CF5" w:rsidRPr="001B36F8" w:rsidRDefault="00641CF5" w:rsidP="006C7318">
      <w:pPr>
        <w:shd w:val="clear" w:color="auto" w:fill="FFFFFF"/>
        <w:spacing w:after="0" w:line="240" w:lineRule="auto"/>
        <w:ind w:firstLine="708"/>
        <w:jc w:val="both"/>
        <w:rPr>
          <w:rFonts w:ascii="Times New Roman" w:eastAsia="Times New Roman" w:hAnsi="Times New Roman" w:cs="Times New Roman"/>
          <w:b/>
          <w:sz w:val="28"/>
          <w:szCs w:val="28"/>
          <w:lang w:eastAsia="ru-RU"/>
        </w:rPr>
      </w:pPr>
      <w:proofErr w:type="spellStart"/>
      <w:r w:rsidRPr="001B36F8">
        <w:rPr>
          <w:rFonts w:ascii="Times New Roman" w:eastAsia="Times New Roman" w:hAnsi="Times New Roman" w:cs="Times New Roman"/>
          <w:b/>
          <w:sz w:val="28"/>
          <w:szCs w:val="28"/>
          <w:lang w:eastAsia="ru-RU"/>
        </w:rPr>
        <w:t>Профориентационная</w:t>
      </w:r>
      <w:proofErr w:type="spellEnd"/>
      <w:r w:rsidRPr="001B36F8">
        <w:rPr>
          <w:rFonts w:ascii="Times New Roman" w:eastAsia="Times New Roman" w:hAnsi="Times New Roman" w:cs="Times New Roman"/>
          <w:b/>
          <w:sz w:val="28"/>
          <w:szCs w:val="28"/>
          <w:lang w:eastAsia="ru-RU"/>
        </w:rPr>
        <w:t xml:space="preserve"> работа с воспитанниками</w:t>
      </w:r>
    </w:p>
    <w:p w14:paraId="65515B3C" w14:textId="77777777" w:rsidR="00641CF5" w:rsidRPr="001B36F8" w:rsidRDefault="00641CF5" w:rsidP="006C7318">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14:paraId="7D25FD69"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В отчётный период специалистами детского дома с </w:t>
      </w:r>
      <w:r w:rsidR="00722340" w:rsidRPr="005F27D4">
        <w:rPr>
          <w:rFonts w:ascii="Times New Roman" w:eastAsia="Times New Roman" w:hAnsi="Times New Roman" w:cs="Times New Roman"/>
          <w:sz w:val="28"/>
          <w:szCs w:val="28"/>
          <w:lang w:eastAsia="ru-RU"/>
        </w:rPr>
        <w:t>воспитанниками</w:t>
      </w:r>
      <w:r w:rsidRPr="005F27D4">
        <w:rPr>
          <w:rFonts w:ascii="Times New Roman" w:eastAsia="Times New Roman" w:hAnsi="Times New Roman" w:cs="Times New Roman"/>
          <w:sz w:val="28"/>
          <w:szCs w:val="28"/>
          <w:lang w:eastAsia="ru-RU"/>
        </w:rPr>
        <w:t xml:space="preserve"> проводилась </w:t>
      </w:r>
      <w:proofErr w:type="spellStart"/>
      <w:r w:rsidRPr="005F27D4">
        <w:rPr>
          <w:rFonts w:ascii="Times New Roman" w:eastAsia="Times New Roman" w:hAnsi="Times New Roman" w:cs="Times New Roman"/>
          <w:sz w:val="28"/>
          <w:szCs w:val="28"/>
          <w:lang w:eastAsia="ru-RU"/>
        </w:rPr>
        <w:t>профориентационная</w:t>
      </w:r>
      <w:proofErr w:type="spellEnd"/>
      <w:r w:rsidRPr="005F27D4">
        <w:rPr>
          <w:rFonts w:ascii="Times New Roman" w:eastAsia="Times New Roman" w:hAnsi="Times New Roman" w:cs="Times New Roman"/>
          <w:sz w:val="28"/>
          <w:szCs w:val="28"/>
          <w:lang w:eastAsia="ru-RU"/>
        </w:rPr>
        <w:t xml:space="preserve"> работа. Одним из направлений работы педагога-психолога в отчетный период стало «Психологическое сопровождение профессионального самоопределения», целью которого являлось участие в создании условий для формирования готовности воспитанников, выпускников основной школы к профессиональному выбору. Для достижения поставленной цели  были поставлены следующие задачи: </w:t>
      </w:r>
    </w:p>
    <w:p w14:paraId="3577A593"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помочь воспитанникам раскрыть психологические особенности своей личности;</w:t>
      </w:r>
    </w:p>
    <w:p w14:paraId="4A17B8C4"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подготовить воспитанников к осознанному выбору вида и уровня образования после окончания основной школы и в перспективе – будущей профессии;</w:t>
      </w:r>
    </w:p>
    <w:p w14:paraId="0B18122B"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расширить знания воспитанников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w:t>
      </w:r>
    </w:p>
    <w:p w14:paraId="357DC2BB"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диагностика профессиональных предпочтений, интересов, мотивов, способностей и др.;</w:t>
      </w:r>
    </w:p>
    <w:p w14:paraId="34A441DF"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обучить воспитанников выявлению соответствия требований выбранной профессии их способностям и возможностям;</w:t>
      </w:r>
    </w:p>
    <w:p w14:paraId="1C7FDBDC"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обучить воспитанников планированию профессиональной карьеры;</w:t>
      </w:r>
    </w:p>
    <w:p w14:paraId="70224436"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обучить навыкам </w:t>
      </w:r>
      <w:proofErr w:type="spellStart"/>
      <w:r w:rsidRPr="005F27D4">
        <w:rPr>
          <w:rFonts w:ascii="Times New Roman" w:eastAsia="Times New Roman" w:hAnsi="Times New Roman" w:cs="Times New Roman"/>
          <w:sz w:val="28"/>
          <w:szCs w:val="28"/>
          <w:lang w:eastAsia="ru-RU"/>
        </w:rPr>
        <w:t>самопрезентации</w:t>
      </w:r>
      <w:proofErr w:type="spellEnd"/>
      <w:r w:rsidRPr="005F27D4">
        <w:rPr>
          <w:rFonts w:ascii="Times New Roman" w:eastAsia="Times New Roman" w:hAnsi="Times New Roman" w:cs="Times New Roman"/>
          <w:sz w:val="28"/>
          <w:szCs w:val="28"/>
          <w:lang w:eastAsia="ru-RU"/>
        </w:rPr>
        <w:t>;</w:t>
      </w:r>
    </w:p>
    <w:p w14:paraId="6D9FBBC8" w14:textId="77777777" w:rsidR="00641CF5"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проведение </w:t>
      </w:r>
      <w:proofErr w:type="spellStart"/>
      <w:r w:rsidRPr="005F27D4">
        <w:rPr>
          <w:rFonts w:ascii="Times New Roman" w:eastAsia="Times New Roman" w:hAnsi="Times New Roman" w:cs="Times New Roman"/>
          <w:sz w:val="28"/>
          <w:szCs w:val="28"/>
          <w:lang w:eastAsia="ru-RU"/>
        </w:rPr>
        <w:t>профконсультаций</w:t>
      </w:r>
      <w:proofErr w:type="spellEnd"/>
      <w:r w:rsidRPr="005F27D4">
        <w:rPr>
          <w:rFonts w:ascii="Times New Roman" w:eastAsia="Times New Roman" w:hAnsi="Times New Roman" w:cs="Times New Roman"/>
          <w:sz w:val="28"/>
          <w:szCs w:val="28"/>
          <w:lang w:eastAsia="ru-RU"/>
        </w:rPr>
        <w:t>.</w:t>
      </w:r>
    </w:p>
    <w:p w14:paraId="23F3E4B7" w14:textId="77777777" w:rsidR="003E5AFC" w:rsidRPr="005F27D4" w:rsidRDefault="00641CF5"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В результате работы реализована программа полностью, проведено </w:t>
      </w:r>
      <w:proofErr w:type="gramStart"/>
      <w:r w:rsidRPr="005F27D4">
        <w:rPr>
          <w:rFonts w:ascii="Times New Roman" w:eastAsia="Times New Roman" w:hAnsi="Times New Roman" w:cs="Times New Roman"/>
          <w:sz w:val="28"/>
          <w:szCs w:val="28"/>
          <w:lang w:eastAsia="ru-RU"/>
        </w:rPr>
        <w:t>итоговое</w:t>
      </w:r>
      <w:proofErr w:type="gramEnd"/>
      <w:r w:rsidRPr="005F27D4">
        <w:rPr>
          <w:rFonts w:ascii="Times New Roman" w:eastAsia="Times New Roman" w:hAnsi="Times New Roman" w:cs="Times New Roman"/>
          <w:sz w:val="28"/>
          <w:szCs w:val="28"/>
          <w:lang w:eastAsia="ru-RU"/>
        </w:rPr>
        <w:t xml:space="preserve"> </w:t>
      </w:r>
      <w:proofErr w:type="spellStart"/>
      <w:r w:rsidRPr="005F27D4">
        <w:rPr>
          <w:rFonts w:ascii="Times New Roman" w:eastAsia="Times New Roman" w:hAnsi="Times New Roman" w:cs="Times New Roman"/>
          <w:sz w:val="28"/>
          <w:szCs w:val="28"/>
          <w:lang w:eastAsia="ru-RU"/>
        </w:rPr>
        <w:t>профконсультирование</w:t>
      </w:r>
      <w:proofErr w:type="spellEnd"/>
      <w:r w:rsidRPr="005F27D4">
        <w:rPr>
          <w:rFonts w:ascii="Times New Roman" w:eastAsia="Times New Roman" w:hAnsi="Times New Roman" w:cs="Times New Roman"/>
          <w:sz w:val="28"/>
          <w:szCs w:val="28"/>
          <w:lang w:eastAsia="ru-RU"/>
        </w:rPr>
        <w:t>, осуществлен или скорректирован профессиональный выбор.  Социальным педагогом были подобраны учебн</w:t>
      </w:r>
      <w:r w:rsidR="00385451" w:rsidRPr="005F27D4">
        <w:rPr>
          <w:rFonts w:ascii="Times New Roman" w:eastAsia="Times New Roman" w:hAnsi="Times New Roman" w:cs="Times New Roman"/>
          <w:sz w:val="28"/>
          <w:szCs w:val="28"/>
          <w:lang w:eastAsia="ru-RU"/>
        </w:rPr>
        <w:t>ые</w:t>
      </w:r>
      <w:r w:rsidRPr="005F27D4">
        <w:rPr>
          <w:rFonts w:ascii="Times New Roman" w:eastAsia="Times New Roman" w:hAnsi="Times New Roman" w:cs="Times New Roman"/>
          <w:sz w:val="28"/>
          <w:szCs w:val="28"/>
          <w:lang w:eastAsia="ru-RU"/>
        </w:rPr>
        <w:t xml:space="preserve"> заведения</w:t>
      </w:r>
      <w:r w:rsidR="00385451" w:rsidRPr="005F27D4">
        <w:rPr>
          <w:rFonts w:ascii="Times New Roman" w:eastAsia="Times New Roman" w:hAnsi="Times New Roman" w:cs="Times New Roman"/>
          <w:sz w:val="28"/>
          <w:szCs w:val="28"/>
          <w:lang w:eastAsia="ru-RU"/>
        </w:rPr>
        <w:t xml:space="preserve"> для дальнейшего обучения детей </w:t>
      </w:r>
      <w:r w:rsidRPr="005F27D4">
        <w:rPr>
          <w:rFonts w:ascii="Times New Roman" w:eastAsia="Times New Roman" w:hAnsi="Times New Roman" w:cs="Times New Roman"/>
          <w:sz w:val="28"/>
          <w:szCs w:val="28"/>
          <w:lang w:eastAsia="ru-RU"/>
        </w:rPr>
        <w:t>с учетом предпочтений и имеющихся ограничений по состоянию здоровья воспитанников</w:t>
      </w:r>
      <w:r w:rsidR="00385451" w:rsidRPr="005F27D4">
        <w:rPr>
          <w:rFonts w:ascii="Times New Roman" w:eastAsia="Times New Roman" w:hAnsi="Times New Roman" w:cs="Times New Roman"/>
          <w:sz w:val="28"/>
          <w:szCs w:val="28"/>
          <w:lang w:eastAsia="ru-RU"/>
        </w:rPr>
        <w:t xml:space="preserve">. Педагогом организатором были запланированы экскурсии  </w:t>
      </w:r>
      <w:r w:rsidR="00722340" w:rsidRPr="005F27D4">
        <w:rPr>
          <w:rFonts w:ascii="Times New Roman" w:eastAsia="Times New Roman" w:hAnsi="Times New Roman" w:cs="Times New Roman"/>
          <w:sz w:val="28"/>
          <w:szCs w:val="28"/>
          <w:lang w:eastAsia="ru-RU"/>
        </w:rPr>
        <w:t xml:space="preserve">на  различные предприятия города Переславля и Москвы, однако, </w:t>
      </w:r>
      <w:r w:rsidRPr="005F27D4">
        <w:rPr>
          <w:rFonts w:ascii="Times New Roman" w:eastAsia="Times New Roman" w:hAnsi="Times New Roman" w:cs="Times New Roman"/>
          <w:sz w:val="28"/>
          <w:szCs w:val="28"/>
          <w:lang w:eastAsia="ru-RU"/>
        </w:rPr>
        <w:t xml:space="preserve">в связи с эпидемиологическими ограничениями экскурсии, не были организованы, </w:t>
      </w:r>
      <w:r w:rsidR="00722340" w:rsidRPr="005F27D4">
        <w:rPr>
          <w:rFonts w:ascii="Times New Roman" w:eastAsia="Times New Roman" w:hAnsi="Times New Roman" w:cs="Times New Roman"/>
          <w:sz w:val="28"/>
          <w:szCs w:val="28"/>
          <w:lang w:eastAsia="ru-RU"/>
        </w:rPr>
        <w:t xml:space="preserve">но </w:t>
      </w:r>
      <w:r w:rsidRPr="005F27D4">
        <w:rPr>
          <w:rFonts w:ascii="Times New Roman" w:eastAsia="Times New Roman" w:hAnsi="Times New Roman" w:cs="Times New Roman"/>
          <w:sz w:val="28"/>
          <w:szCs w:val="28"/>
          <w:lang w:eastAsia="ru-RU"/>
        </w:rPr>
        <w:t xml:space="preserve">планомерная работа внутри учреждения </w:t>
      </w:r>
      <w:proofErr w:type="gramStart"/>
      <w:r w:rsidRPr="005F27D4">
        <w:rPr>
          <w:rFonts w:ascii="Times New Roman" w:eastAsia="Times New Roman" w:hAnsi="Times New Roman" w:cs="Times New Roman"/>
          <w:sz w:val="28"/>
          <w:szCs w:val="28"/>
          <w:lang w:eastAsia="ru-RU"/>
        </w:rPr>
        <w:t>принесла свои результаты</w:t>
      </w:r>
      <w:proofErr w:type="gramEnd"/>
      <w:r w:rsidRPr="005F27D4">
        <w:rPr>
          <w:rFonts w:ascii="Times New Roman" w:eastAsia="Times New Roman" w:hAnsi="Times New Roman" w:cs="Times New Roman"/>
          <w:sz w:val="28"/>
          <w:szCs w:val="28"/>
          <w:lang w:eastAsia="ru-RU"/>
        </w:rPr>
        <w:t>.</w:t>
      </w:r>
    </w:p>
    <w:p w14:paraId="5E99FA19" w14:textId="77777777" w:rsidR="00722340" w:rsidRPr="005F27D4"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Все воспитанники сделали свой осознанный выбор будущей профессии.</w:t>
      </w:r>
    </w:p>
    <w:p w14:paraId="541C8512" w14:textId="77777777" w:rsidR="00722340" w:rsidRPr="005F27D4"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lastRenderedPageBreak/>
        <w:t>Профилактика  правонарушений</w:t>
      </w:r>
    </w:p>
    <w:p w14:paraId="6529E445"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xml:space="preserve">Проблема правонарушений и самовольных уходов в детском доме решается не только педагогами детского дома, помощь оказывают сотрудники ПДН ОМВД России по городскому округу г. Переславль-Залесский. </w:t>
      </w:r>
    </w:p>
    <w:p w14:paraId="13271804"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В течение учебного года по профилактике правонарушений проводилась следующая работа:</w:t>
      </w:r>
    </w:p>
    <w:p w14:paraId="5DD108F9"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индивидуальная работа администрации, воспитателей, специалистов детского дома с воспитанниками, имеющими отклоняющееся поведение, склонность к самовольным уходам;</w:t>
      </w:r>
    </w:p>
    <w:p w14:paraId="37522926"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осуществлялся пошаговый контроль воспитанников, состоящих на внутреннем контроле в учреждении;</w:t>
      </w:r>
    </w:p>
    <w:p w14:paraId="660177D6"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проводились психолого-медико-педагогические консилиумы по проблемным воспитанникам и адаптации вновь поступивших детей;</w:t>
      </w:r>
    </w:p>
    <w:p w14:paraId="615F2F32"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профилактические беседы с воспитанниками;</w:t>
      </w:r>
    </w:p>
    <w:p w14:paraId="1BA284EE"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в сентябре 2019 года подготовлено и проведено совещание при директоре «Психолого-педагогическое сопровождение детей «группы риска»;</w:t>
      </w:r>
    </w:p>
    <w:p w14:paraId="44D26A4A"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в июне 2020 г. подготовлено и проведено совещание при директоре «Профилактика преступлений, правонарушений, самовольных уходов воспитанников в период летних каникул»;</w:t>
      </w:r>
    </w:p>
    <w:p w14:paraId="57446BD4"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в течение учебного года, по мере необходимости, индивидуальные беседы с воспитанниками, имеющими отклоняющееся поведение, проводила инспектор ПДН ОМВД России по городскому округу г. Переславль-Залесский;</w:t>
      </w:r>
    </w:p>
    <w:p w14:paraId="76E980C6"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ведется журнал учета самовольных уходов, документация по правонарушениям;</w:t>
      </w:r>
    </w:p>
    <w:p w14:paraId="76FE272F"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По состоянию на май 2020 года ситуация обстоит следующим образом:</w:t>
      </w:r>
    </w:p>
    <w:p w14:paraId="0F322EA3"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xml:space="preserve">– Воспитанников, состоящих на учете в ПДН –3 человека, в КДН </w:t>
      </w:r>
      <w:proofErr w:type="spellStart"/>
      <w:r w:rsidRPr="001B36F8">
        <w:rPr>
          <w:rFonts w:ascii="Times New Roman" w:eastAsia="Times New Roman" w:hAnsi="Times New Roman" w:cs="Times New Roman"/>
          <w:sz w:val="28"/>
          <w:szCs w:val="28"/>
          <w:lang w:eastAsia="ru-RU"/>
        </w:rPr>
        <w:t>иЗП</w:t>
      </w:r>
      <w:proofErr w:type="spellEnd"/>
      <w:r w:rsidRPr="001B36F8">
        <w:rPr>
          <w:rFonts w:ascii="Times New Roman" w:eastAsia="Times New Roman" w:hAnsi="Times New Roman" w:cs="Times New Roman"/>
          <w:sz w:val="28"/>
          <w:szCs w:val="28"/>
          <w:lang w:eastAsia="ru-RU"/>
        </w:rPr>
        <w:t xml:space="preserve"> – 0 человек;</w:t>
      </w:r>
    </w:p>
    <w:p w14:paraId="1333E0BC"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Зафиксированных правонарушений в указанный период – 2.</w:t>
      </w:r>
    </w:p>
    <w:p w14:paraId="484144A5"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Количество самовольных уходов – 1.</w:t>
      </w:r>
    </w:p>
    <w:p w14:paraId="0AF33833"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Администрация, педагогический коллектив разработали и осуществляют комплекс мероприятий по профилактике самовольных уходов воспитанников. В учреждении в 2019-2020 учебном году продолжил свою работу Совет профилактики детского дома, на заседаниях которого:</w:t>
      </w:r>
    </w:p>
    <w:p w14:paraId="2FBFB03B"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xml:space="preserve">– анализировались результаты деятельности воспитателей и социального педагога по профилактике безнадзорности и правонарушений, работе с детьми «группы риска»; </w:t>
      </w:r>
    </w:p>
    <w:p w14:paraId="67D887A5"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xml:space="preserve">– оказывалось содействие в проведении различных форм работы по профилактике безнадзорности и правонарушений среди воспитанников детского дома, охране прав детей; </w:t>
      </w:r>
    </w:p>
    <w:p w14:paraId="78D8B854"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t>– рассматривались конфликтные ситуации, связанные с нарушением локальных актов детского дома.</w:t>
      </w:r>
    </w:p>
    <w:p w14:paraId="2D24643B" w14:textId="77777777" w:rsidR="00722340" w:rsidRPr="001B36F8"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6F8">
        <w:rPr>
          <w:rFonts w:ascii="Times New Roman" w:eastAsia="Times New Roman" w:hAnsi="Times New Roman" w:cs="Times New Roman"/>
          <w:sz w:val="28"/>
          <w:szCs w:val="28"/>
          <w:lang w:eastAsia="ru-RU"/>
        </w:rPr>
        <w:lastRenderedPageBreak/>
        <w:t>Одной из наиболее сложных проблем остаётся проблема курения. Проводимые мероприятия позволили немного снизить количество потребляемых сигарет, но данный вопрос требует дальнейшего и более продуманного решения. Работа по профилактике ПАВ остаётся одной из задач работы педагогического коллектива.</w:t>
      </w:r>
    </w:p>
    <w:p w14:paraId="6825ECB2" w14:textId="77777777" w:rsidR="00722340" w:rsidRPr="005F27D4" w:rsidRDefault="00722340"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1F64A86"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b/>
          <w:bCs/>
          <w:sz w:val="28"/>
          <w:szCs w:val="28"/>
          <w:lang w:eastAsia="ru-RU"/>
        </w:rPr>
        <w:t xml:space="preserve">Раздел II. Информация о численности воспитанников и их возрастных группах в 2019 году </w:t>
      </w:r>
    </w:p>
    <w:p w14:paraId="3095B2B3"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1. Количество воспитанников в соответствии с государственным заданием на 20</w:t>
      </w:r>
      <w:r w:rsidR="00722340">
        <w:rPr>
          <w:rFonts w:ascii="Times New Roman" w:eastAsia="Times New Roman" w:hAnsi="Times New Roman" w:cs="Times New Roman"/>
          <w:i/>
          <w:iCs/>
          <w:sz w:val="28"/>
          <w:szCs w:val="28"/>
          <w:lang w:eastAsia="ru-RU"/>
        </w:rPr>
        <w:t>20</w:t>
      </w:r>
      <w:r w:rsidRPr="00231E8D">
        <w:rPr>
          <w:rFonts w:ascii="Times New Roman" w:eastAsia="Times New Roman" w:hAnsi="Times New Roman" w:cs="Times New Roman"/>
          <w:i/>
          <w:iCs/>
          <w:sz w:val="28"/>
          <w:szCs w:val="28"/>
          <w:lang w:eastAsia="ru-RU"/>
        </w:rPr>
        <w:t xml:space="preserve"> год_</w:t>
      </w:r>
      <w:r w:rsidR="00722340">
        <w:rPr>
          <w:rFonts w:ascii="Times New Roman" w:eastAsia="Times New Roman" w:hAnsi="Times New Roman" w:cs="Times New Roman"/>
          <w:i/>
          <w:iCs/>
          <w:sz w:val="28"/>
          <w:szCs w:val="28"/>
          <w:lang w:eastAsia="ru-RU"/>
        </w:rPr>
        <w:t>40</w:t>
      </w:r>
      <w:r w:rsidRPr="00231E8D">
        <w:rPr>
          <w:rFonts w:ascii="Times New Roman" w:eastAsia="Times New Roman" w:hAnsi="Times New Roman" w:cs="Times New Roman"/>
          <w:i/>
          <w:iCs/>
          <w:sz w:val="28"/>
          <w:szCs w:val="28"/>
          <w:lang w:eastAsia="ru-RU"/>
        </w:rPr>
        <w:t>_ человек.</w:t>
      </w:r>
    </w:p>
    <w:p w14:paraId="79F54375"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 </w:t>
      </w:r>
    </w:p>
    <w:p w14:paraId="5129D5D1"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 xml:space="preserve">2. Характеристика возрастного и гендерного состава воспитанников. </w:t>
      </w:r>
    </w:p>
    <w:p w14:paraId="4CFC8592" w14:textId="77777777" w:rsidR="003C7469" w:rsidRPr="00231E8D" w:rsidRDefault="003C7469" w:rsidP="003C7469">
      <w:pPr>
        <w:spacing w:after="0" w:line="240" w:lineRule="auto"/>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Движение контингента (по месяцам).</w:t>
      </w:r>
    </w:p>
    <w:p w14:paraId="0E9D194B"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sz w:val="28"/>
          <w:szCs w:val="28"/>
          <w:lang w:eastAsia="ru-RU"/>
        </w:rPr>
        <w:t> </w:t>
      </w:r>
    </w:p>
    <w:tbl>
      <w:tblPr>
        <w:tblW w:w="10340" w:type="dxa"/>
        <w:tblInd w:w="-915" w:type="dxa"/>
        <w:tblLayout w:type="fixed"/>
        <w:tblCellMar>
          <w:left w:w="0" w:type="dxa"/>
          <w:right w:w="0" w:type="dxa"/>
        </w:tblCellMar>
        <w:tblLook w:val="04A0" w:firstRow="1" w:lastRow="0" w:firstColumn="1" w:lastColumn="0" w:noHBand="0" w:noVBand="1"/>
      </w:tblPr>
      <w:tblGrid>
        <w:gridCol w:w="1004"/>
        <w:gridCol w:w="940"/>
        <w:gridCol w:w="1134"/>
        <w:gridCol w:w="1134"/>
        <w:gridCol w:w="1134"/>
        <w:gridCol w:w="1134"/>
        <w:gridCol w:w="1817"/>
        <w:gridCol w:w="1137"/>
        <w:gridCol w:w="906"/>
      </w:tblGrid>
      <w:tr w:rsidR="003C7469" w:rsidRPr="00231E8D" w14:paraId="109B6326" w14:textId="77777777" w:rsidTr="002A3A61">
        <w:tc>
          <w:tcPr>
            <w:tcW w:w="1004"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BE01143"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Месяц</w:t>
            </w:r>
          </w:p>
        </w:tc>
        <w:tc>
          <w:tcPr>
            <w:tcW w:w="7293" w:type="dxa"/>
            <w:gridSpan w:val="6"/>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0307F7"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Возрастные, гендерные характеристики состава воспитанников </w:t>
            </w:r>
          </w:p>
          <w:p w14:paraId="75555349"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(количество воспитанников на 01 число месяца)</w:t>
            </w:r>
          </w:p>
        </w:tc>
        <w:tc>
          <w:tcPr>
            <w:tcW w:w="1137"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691F70"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Поступило в течение месяца, чел.</w:t>
            </w:r>
          </w:p>
        </w:tc>
        <w:tc>
          <w:tcPr>
            <w:tcW w:w="906"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CE7F8B6"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Выбыло </w:t>
            </w:r>
          </w:p>
          <w:p w14:paraId="3A3D1C9C"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в течение месяца, </w:t>
            </w:r>
          </w:p>
          <w:p w14:paraId="557F52E1"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чел.</w:t>
            </w:r>
          </w:p>
        </w:tc>
      </w:tr>
      <w:tr w:rsidR="003C7469" w:rsidRPr="00231E8D" w14:paraId="195ABA7E" w14:textId="77777777" w:rsidTr="002A3A61">
        <w:tc>
          <w:tcPr>
            <w:tcW w:w="1004" w:type="dxa"/>
            <w:vMerge/>
            <w:tcBorders>
              <w:top w:val="single" w:sz="6" w:space="0" w:color="auto"/>
              <w:left w:val="single" w:sz="6" w:space="0" w:color="auto"/>
              <w:bottom w:val="single" w:sz="6" w:space="0" w:color="auto"/>
              <w:right w:val="single" w:sz="6" w:space="0" w:color="auto"/>
            </w:tcBorders>
            <w:vAlign w:val="center"/>
            <w:hideMark/>
          </w:tcPr>
          <w:p w14:paraId="34376160"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B9F7F09"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0-3 </w:t>
            </w:r>
          </w:p>
          <w:p w14:paraId="40D949F8"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года</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AF796CB"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3-7 </w:t>
            </w:r>
          </w:p>
          <w:p w14:paraId="3760D292"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лет</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87B0960"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7-10 </w:t>
            </w:r>
          </w:p>
          <w:p w14:paraId="432375A7"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лет</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2654FF9"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10-14 </w:t>
            </w:r>
          </w:p>
          <w:p w14:paraId="43B9E829"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лет</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E0C4B87"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14-16 </w:t>
            </w:r>
          </w:p>
          <w:p w14:paraId="48BA63B1"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лет</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18F5B7D"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16-18 </w:t>
            </w:r>
          </w:p>
          <w:p w14:paraId="63B58A3F" w14:textId="77777777" w:rsidR="003C7469" w:rsidRPr="00231E8D" w:rsidRDefault="003C7469" w:rsidP="002A3A61">
            <w:pPr>
              <w:spacing w:after="0" w:line="240" w:lineRule="auto"/>
              <w:jc w:val="center"/>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лет</w:t>
            </w:r>
          </w:p>
        </w:tc>
        <w:tc>
          <w:tcPr>
            <w:tcW w:w="1137" w:type="dxa"/>
            <w:vMerge/>
            <w:tcBorders>
              <w:top w:val="single" w:sz="6" w:space="0" w:color="auto"/>
              <w:left w:val="single" w:sz="6" w:space="0" w:color="auto"/>
              <w:bottom w:val="single" w:sz="6" w:space="0" w:color="auto"/>
              <w:right w:val="single" w:sz="6" w:space="0" w:color="auto"/>
            </w:tcBorders>
            <w:vAlign w:val="center"/>
            <w:hideMark/>
          </w:tcPr>
          <w:p w14:paraId="468589CC"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c>
          <w:tcPr>
            <w:tcW w:w="906" w:type="dxa"/>
            <w:vMerge/>
            <w:tcBorders>
              <w:top w:val="single" w:sz="6" w:space="0" w:color="auto"/>
              <w:left w:val="single" w:sz="6" w:space="0" w:color="auto"/>
              <w:bottom w:val="single" w:sz="6" w:space="0" w:color="auto"/>
              <w:right w:val="single" w:sz="6" w:space="0" w:color="auto"/>
            </w:tcBorders>
            <w:vAlign w:val="center"/>
            <w:hideMark/>
          </w:tcPr>
          <w:p w14:paraId="0C043B11"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r>
      <w:tr w:rsidR="003C7469" w:rsidRPr="00231E8D" w14:paraId="64DCA435" w14:textId="77777777" w:rsidTr="002A3A61">
        <w:tc>
          <w:tcPr>
            <w:tcW w:w="1004" w:type="dxa"/>
            <w:vMerge/>
            <w:tcBorders>
              <w:top w:val="single" w:sz="6" w:space="0" w:color="auto"/>
              <w:left w:val="single" w:sz="6" w:space="0" w:color="auto"/>
              <w:bottom w:val="single" w:sz="6" w:space="0" w:color="auto"/>
              <w:right w:val="single" w:sz="6" w:space="0" w:color="auto"/>
            </w:tcBorders>
            <w:vAlign w:val="center"/>
            <w:hideMark/>
          </w:tcPr>
          <w:p w14:paraId="48B139E8"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20753B8"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239CE5"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7470257"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A3194E7"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B2A3ED5"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EB92DD9"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Мальчики/девочки</w:t>
            </w:r>
          </w:p>
        </w:tc>
        <w:tc>
          <w:tcPr>
            <w:tcW w:w="1137" w:type="dxa"/>
            <w:vMerge/>
            <w:tcBorders>
              <w:top w:val="single" w:sz="6" w:space="0" w:color="auto"/>
              <w:left w:val="single" w:sz="6" w:space="0" w:color="auto"/>
              <w:bottom w:val="single" w:sz="6" w:space="0" w:color="auto"/>
              <w:right w:val="single" w:sz="6" w:space="0" w:color="auto"/>
            </w:tcBorders>
            <w:vAlign w:val="center"/>
            <w:hideMark/>
          </w:tcPr>
          <w:p w14:paraId="6120A7B6"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c>
          <w:tcPr>
            <w:tcW w:w="906" w:type="dxa"/>
            <w:vMerge/>
            <w:tcBorders>
              <w:top w:val="single" w:sz="6" w:space="0" w:color="auto"/>
              <w:left w:val="single" w:sz="6" w:space="0" w:color="auto"/>
              <w:bottom w:val="single" w:sz="6" w:space="0" w:color="auto"/>
              <w:right w:val="single" w:sz="6" w:space="0" w:color="auto"/>
            </w:tcBorders>
            <w:vAlign w:val="center"/>
            <w:hideMark/>
          </w:tcPr>
          <w:p w14:paraId="3CCECEB4" w14:textId="77777777" w:rsidR="003C7469" w:rsidRPr="00231E8D" w:rsidRDefault="003C7469" w:rsidP="002A3A61">
            <w:pPr>
              <w:spacing w:after="0" w:line="240" w:lineRule="auto"/>
              <w:rPr>
                <w:rFonts w:ascii="Times New Roman" w:eastAsia="Times New Roman" w:hAnsi="Times New Roman" w:cs="Times New Roman"/>
                <w:sz w:val="20"/>
                <w:szCs w:val="20"/>
                <w:lang w:eastAsia="ru-RU"/>
              </w:rPr>
            </w:pPr>
          </w:p>
        </w:tc>
      </w:tr>
      <w:tr w:rsidR="003C7469" w:rsidRPr="00231E8D" w14:paraId="269383A0"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F9476C4"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xml:space="preserve">Январь </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D9D4485"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722340">
              <w:rPr>
                <w:rFonts w:ascii="Times New Roman" w:eastAsia="Times New Roman" w:hAnsi="Times New Roman" w:cs="Times New Roman"/>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55AA452" w14:textId="77777777" w:rsidR="003C7469" w:rsidRPr="00231E8D" w:rsidRDefault="003C7469"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4F1ADE">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15E96F5"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4F1ADE">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4D2258C"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4F1ADE">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CF73EF4"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4F1ADE">
              <w:rPr>
                <w:rFonts w:ascii="Times New Roman" w:eastAsia="Times New Roman" w:hAnsi="Times New Roman" w:cs="Times New Roman"/>
                <w:sz w:val="20"/>
                <w:szCs w:val="20"/>
                <w:lang w:eastAsia="ru-RU"/>
              </w:rPr>
              <w:t>7/3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4370157" w14:textId="77777777" w:rsidR="003C7469" w:rsidRPr="00231E8D" w:rsidRDefault="004F1ADE" w:rsidP="002A3A6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3B3342"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sidR="00722340">
              <w:rPr>
                <w:rFonts w:ascii="Times New Roman" w:eastAsia="Times New Roman" w:hAnsi="Times New Roman" w:cs="Times New Roman"/>
                <w:sz w:val="20"/>
                <w:szCs w:val="20"/>
                <w:lang w:eastAsia="ru-RU"/>
              </w:rPr>
              <w:t>3</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32A3DD9" w14:textId="77777777" w:rsidR="003C7469" w:rsidRPr="00231E8D" w:rsidRDefault="003C7469"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76396E0C"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2D6A25"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Февраль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D4DB8D3"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9B85704"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FEED831"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8E8C24B"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4727FB3"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799E8AC"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67FBE84"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BC91FC"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09C8BADC"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43FCC28"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Март</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E87CF81"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B3071CF"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C8B0C68"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67D583"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76D35D"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0976949"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BAEC879"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B4D9137"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w:t>
            </w:r>
          </w:p>
        </w:tc>
      </w:tr>
      <w:tr w:rsidR="004F1ADE" w:rsidRPr="00231E8D" w14:paraId="0FD21D28"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4B52F29"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Апрель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DF1C4C"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B4D78BC"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1D9812"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85FA0DC"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7AB0C35"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80049DD"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E1E5963"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D57E3FC"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w:t>
            </w:r>
          </w:p>
        </w:tc>
      </w:tr>
      <w:tr w:rsidR="004F1ADE" w:rsidRPr="00231E8D" w14:paraId="0D674E2A"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AB53C82"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Май</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DF0ACF"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8AEA142"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6D36B2"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D81CB6"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3D247FD"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206E87"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83D2508"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CC284A4"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7E1F4D83"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2E58C7"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Июнь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010BAFC"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CE23694"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54AE38"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4AC8E1B"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D49413"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84176D1"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2780890"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1ED77F2"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0A3FBE14"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1ED8930"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Июль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0B4ADCF"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7CC0F5"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30339EA"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DD1A7B8"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F1BEBED"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D36B1C6"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4EC821"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760739A"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w:t>
            </w:r>
          </w:p>
        </w:tc>
      </w:tr>
      <w:tr w:rsidR="004F1ADE" w:rsidRPr="00231E8D" w14:paraId="0C96590B"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A6BC4A8"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Август</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3642E22"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4AA4AB"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B9C178D"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40577D"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5691307"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B0BCB5C"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E855DC4"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D6AFDC5"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w:t>
            </w:r>
          </w:p>
        </w:tc>
      </w:tr>
      <w:tr w:rsidR="004F1ADE" w:rsidRPr="00231E8D" w14:paraId="2524B155"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E2B2D0"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Сентябрь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9F2E220"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D9DC89"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1EE57BA"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A839E2"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3C17F9A"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148EB06"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56D01DF"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1EDA6CC" w14:textId="77777777" w:rsidR="004F1ADE" w:rsidRPr="00231E8D" w:rsidRDefault="004F1ADE" w:rsidP="002A3A61">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766C3CCC"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BB3DFD3"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Октябрь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9E623E"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2BAE07"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FC023A6"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92480BB"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86B4F37"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7CABD2E"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5/2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7C8837F"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698DA9"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59821F0D"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16544FD"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Ноябрь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5146086"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9C7BA83"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4B1886"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1F8737D"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373860F"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1EACCD5" w14:textId="77777777" w:rsidR="004F1ADE" w:rsidRPr="00231E8D" w:rsidRDefault="004F1ADE" w:rsidP="004F1ADE">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7C0E9FD"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2</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DD43E3"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1967AEC0"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FEE096A"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Декабрь</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9EC2397" w14:textId="77777777" w:rsidR="004F1ADE" w:rsidRDefault="004F1ADE">
            <w:r w:rsidRPr="00E71DF1">
              <w:rPr>
                <w:rFonts w:ascii="Times New Roman" w:eastAsia="Times New Roman" w:hAnsi="Times New Roman" w:cs="Times New Roman"/>
                <w:sz w:val="20"/>
                <w:szCs w:val="20"/>
                <w:lang w:eastAsia="ru-RU"/>
              </w:rPr>
              <w:t> 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31E29E8" w14:textId="77777777" w:rsidR="004F1ADE" w:rsidRDefault="004F1ADE">
            <w:r w:rsidRPr="00FB2C76">
              <w:rPr>
                <w:rFonts w:ascii="Times New Roman" w:eastAsia="Times New Roman" w:hAnsi="Times New Roman" w:cs="Times New Roman"/>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73A58CA" w14:textId="77777777" w:rsidR="004F1ADE" w:rsidRDefault="004F1ADE">
            <w:r w:rsidRPr="006B3AF0">
              <w:rPr>
                <w:rFonts w:ascii="Times New Roman" w:eastAsia="Times New Roman" w:hAnsi="Times New Roman" w:cs="Times New Roman"/>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46CF700" w14:textId="77777777" w:rsidR="004F1ADE" w:rsidRDefault="004F1ADE">
            <w:r w:rsidRPr="00142ECD">
              <w:rPr>
                <w:rFonts w:ascii="Times New Roman" w:eastAsia="Times New Roman" w:hAnsi="Times New Roman" w:cs="Times New Roman"/>
                <w:sz w:val="20"/>
                <w:szCs w:val="20"/>
                <w:lang w:eastAsia="ru-RU"/>
              </w:rPr>
              <w:t>8/3</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34CAEFD"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FE200A4" w14:textId="77777777" w:rsidR="004F1ADE" w:rsidRPr="00231E8D" w:rsidRDefault="004F1ADE" w:rsidP="001B36F8">
            <w:pPr>
              <w:spacing w:after="0" w:line="240" w:lineRule="auto"/>
              <w:jc w:val="both"/>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7/2</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C3F8086"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B3272B7"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r>
      <w:tr w:rsidR="004F1ADE" w:rsidRPr="00231E8D" w14:paraId="5458943C" w14:textId="77777777" w:rsidTr="002A3A61">
        <w:tc>
          <w:tcPr>
            <w:tcW w:w="100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9A7AE2D" w14:textId="77777777" w:rsidR="004F1ADE" w:rsidRPr="00231E8D" w:rsidRDefault="004F1ADE" w:rsidP="00722340">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Всего в 20</w:t>
            </w:r>
            <w:r>
              <w:rPr>
                <w:rFonts w:ascii="Times New Roman" w:eastAsia="Times New Roman" w:hAnsi="Times New Roman" w:cs="Times New Roman"/>
                <w:sz w:val="20"/>
                <w:szCs w:val="20"/>
                <w:lang w:eastAsia="ru-RU"/>
              </w:rPr>
              <w:t>20</w:t>
            </w:r>
            <w:r w:rsidRPr="00231E8D">
              <w:rPr>
                <w:rFonts w:ascii="Times New Roman" w:eastAsia="Times New Roman" w:hAnsi="Times New Roman" w:cs="Times New Roman"/>
                <w:sz w:val="20"/>
                <w:szCs w:val="20"/>
                <w:lang w:eastAsia="ru-RU"/>
              </w:rPr>
              <w:t xml:space="preserve"> году</w:t>
            </w:r>
          </w:p>
        </w:tc>
        <w:tc>
          <w:tcPr>
            <w:tcW w:w="94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0D1D78D"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4728F2" w14:textId="77777777" w:rsidR="004F1ADE" w:rsidRDefault="004F1ADE"/>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DFA94F7" w14:textId="77777777" w:rsidR="004F1ADE" w:rsidRDefault="004F1ADE"/>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131CBC1" w14:textId="77777777" w:rsidR="004F1ADE" w:rsidRDefault="004F1ADE"/>
        </w:tc>
        <w:tc>
          <w:tcPr>
            <w:tcW w:w="113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E62870D"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181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4E3D2B2"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tc>
        <w:tc>
          <w:tcPr>
            <w:tcW w:w="11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316A965"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8</w:t>
            </w:r>
          </w:p>
        </w:tc>
        <w:tc>
          <w:tcPr>
            <w:tcW w:w="90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76D3A0C" w14:textId="77777777" w:rsidR="004F1ADE" w:rsidRPr="00231E8D" w:rsidRDefault="004F1ADE" w:rsidP="002A3A61">
            <w:pPr>
              <w:spacing w:after="0" w:line="240" w:lineRule="auto"/>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6</w:t>
            </w:r>
          </w:p>
        </w:tc>
      </w:tr>
    </w:tbl>
    <w:p w14:paraId="653BA347" w14:textId="77777777" w:rsidR="003C7469" w:rsidRPr="00231E8D" w:rsidRDefault="003C7469" w:rsidP="003C7469">
      <w:pPr>
        <w:spacing w:after="0" w:line="240" w:lineRule="auto"/>
        <w:ind w:firstLine="709"/>
        <w:rPr>
          <w:rFonts w:ascii="Times New Roman" w:eastAsia="Times New Roman" w:hAnsi="Times New Roman" w:cs="Times New Roman"/>
          <w:sz w:val="20"/>
          <w:szCs w:val="20"/>
          <w:lang w:eastAsia="ru-RU"/>
        </w:rPr>
      </w:pPr>
      <w:r w:rsidRPr="00231E8D">
        <w:rPr>
          <w:rFonts w:ascii="Times New Roman" w:eastAsia="Times New Roman" w:hAnsi="Times New Roman" w:cs="Times New Roman"/>
          <w:sz w:val="20"/>
          <w:szCs w:val="20"/>
          <w:lang w:eastAsia="ru-RU"/>
        </w:rPr>
        <w:t> </w:t>
      </w:r>
    </w:p>
    <w:p w14:paraId="3BF3C0B2"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3. Характерные особенности воспитанников в 2019 году (состояние здоровья, индивидуальные психологические и др. (при наличии)).</w:t>
      </w:r>
    </w:p>
    <w:p w14:paraId="113447B5"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 </w:t>
      </w:r>
    </w:p>
    <w:p w14:paraId="1DAF9278"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b/>
          <w:bCs/>
          <w:sz w:val="28"/>
          <w:szCs w:val="28"/>
          <w:lang w:eastAsia="ru-RU"/>
        </w:rPr>
        <w:t>Раздел III. Информация о работе по возвращению воспитанников законным представителям или передаче их на воспитание в семьи граждан, проведенной в 2</w:t>
      </w:r>
      <w:r w:rsidR="004F1ADE">
        <w:rPr>
          <w:rFonts w:ascii="Times New Roman" w:eastAsia="Times New Roman" w:hAnsi="Times New Roman" w:cs="Times New Roman"/>
          <w:b/>
          <w:bCs/>
          <w:sz w:val="28"/>
          <w:szCs w:val="28"/>
          <w:lang w:eastAsia="ru-RU"/>
        </w:rPr>
        <w:t>020</w:t>
      </w:r>
      <w:r w:rsidRPr="00231E8D">
        <w:rPr>
          <w:rFonts w:ascii="Times New Roman" w:eastAsia="Times New Roman" w:hAnsi="Times New Roman" w:cs="Times New Roman"/>
          <w:b/>
          <w:bCs/>
          <w:sz w:val="28"/>
          <w:szCs w:val="28"/>
          <w:lang w:eastAsia="ru-RU"/>
        </w:rPr>
        <w:t xml:space="preserve"> году. Сведения о численности </w:t>
      </w:r>
      <w:r w:rsidRPr="00231E8D">
        <w:rPr>
          <w:rFonts w:ascii="Times New Roman" w:eastAsia="Times New Roman" w:hAnsi="Times New Roman" w:cs="Times New Roman"/>
          <w:b/>
          <w:bCs/>
          <w:sz w:val="28"/>
          <w:szCs w:val="28"/>
          <w:lang w:eastAsia="ru-RU"/>
        </w:rPr>
        <w:lastRenderedPageBreak/>
        <w:t>воспитанников, которые были возвращены законным представителям или переданы на воспитание в семьи граждан, в течение года</w:t>
      </w:r>
    </w:p>
    <w:p w14:paraId="7392C368" w14:textId="77777777" w:rsidR="008551B7" w:rsidRDefault="003C7469" w:rsidP="008551B7">
      <w:pPr>
        <w:spacing w:after="0" w:line="240" w:lineRule="auto"/>
        <w:rPr>
          <w:rFonts w:ascii="Calibri" w:eastAsia="Times New Roman" w:hAnsi="Calibri" w:cs="Calibri"/>
          <w:lang w:eastAsia="ru-RU"/>
        </w:rPr>
      </w:pPr>
      <w:r w:rsidRPr="00231E8D">
        <w:rPr>
          <w:rFonts w:ascii="Calibri" w:eastAsia="Times New Roman" w:hAnsi="Calibri" w:cs="Calibri"/>
          <w:lang w:eastAsia="ru-RU"/>
        </w:rPr>
        <w:t> </w:t>
      </w:r>
    </w:p>
    <w:p w14:paraId="605F675D" w14:textId="77777777" w:rsidR="009671DA" w:rsidRPr="005F27D4" w:rsidRDefault="008551B7"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В целях обеспечения возможности восстановления родителей в родительских правах или отмены ограничения родительских прав были проведено </w:t>
      </w:r>
      <w:r w:rsidR="001B36F8" w:rsidRPr="005F27D4">
        <w:rPr>
          <w:rFonts w:ascii="Times New Roman" w:eastAsia="Times New Roman" w:hAnsi="Times New Roman" w:cs="Times New Roman"/>
          <w:sz w:val="28"/>
          <w:szCs w:val="28"/>
          <w:lang w:eastAsia="ru-RU"/>
        </w:rPr>
        <w:t xml:space="preserve">с родителями </w:t>
      </w:r>
      <w:r w:rsidRPr="005F27D4">
        <w:rPr>
          <w:rFonts w:ascii="Times New Roman" w:eastAsia="Times New Roman" w:hAnsi="Times New Roman" w:cs="Times New Roman"/>
          <w:sz w:val="28"/>
          <w:szCs w:val="28"/>
          <w:lang w:eastAsia="ru-RU"/>
        </w:rPr>
        <w:t>7</w:t>
      </w:r>
      <w:r w:rsidR="001B36F8" w:rsidRPr="005F27D4">
        <w:rPr>
          <w:rFonts w:ascii="Times New Roman" w:eastAsia="Times New Roman" w:hAnsi="Times New Roman" w:cs="Times New Roman"/>
          <w:sz w:val="28"/>
          <w:szCs w:val="28"/>
          <w:lang w:eastAsia="ru-RU"/>
        </w:rPr>
        <w:t> </w:t>
      </w:r>
      <w:r w:rsidRPr="005F27D4">
        <w:rPr>
          <w:rFonts w:ascii="Times New Roman" w:eastAsia="Times New Roman" w:hAnsi="Times New Roman" w:cs="Times New Roman"/>
          <w:sz w:val="28"/>
          <w:szCs w:val="28"/>
          <w:lang w:eastAsia="ru-RU"/>
        </w:rPr>
        <w:t xml:space="preserve">консультаций по телефону по вопросам восстановления в родительских правах, создания условий при возвращении ребенка в семью и т.п. На официальном сайте детского дома регулярно размещаются фотографии и информация, раскрывающие условия жизни и быта детей, их участие в жизни детского дома, демонстрирующие творческие достижения и др. Привлечение потенциальных замещающих семей осуществляется через регулярное проведение </w:t>
      </w:r>
      <w:r w:rsidR="001B36F8" w:rsidRPr="005F27D4">
        <w:rPr>
          <w:rFonts w:ascii="Times New Roman" w:eastAsia="Times New Roman" w:hAnsi="Times New Roman" w:cs="Times New Roman"/>
          <w:sz w:val="28"/>
          <w:szCs w:val="28"/>
          <w:lang w:eastAsia="ru-RU"/>
        </w:rPr>
        <w:t>социальными партнерами</w:t>
      </w:r>
      <w:r w:rsidRPr="005F27D4">
        <w:rPr>
          <w:rFonts w:ascii="Times New Roman" w:eastAsia="Times New Roman" w:hAnsi="Times New Roman" w:cs="Times New Roman"/>
          <w:sz w:val="28"/>
          <w:szCs w:val="28"/>
          <w:lang w:eastAsia="ru-RU"/>
        </w:rPr>
        <w:t xml:space="preserve">, волонтерами и другими лицами совместных культурно-массовых мероприятий. Активно используется </w:t>
      </w:r>
      <w:r w:rsidR="001B36F8" w:rsidRPr="005F27D4">
        <w:rPr>
          <w:rFonts w:ascii="Times New Roman" w:eastAsia="Times New Roman" w:hAnsi="Times New Roman" w:cs="Times New Roman"/>
          <w:sz w:val="28"/>
          <w:szCs w:val="28"/>
          <w:lang w:eastAsia="ru-RU"/>
        </w:rPr>
        <w:t>временная передача</w:t>
      </w:r>
      <w:r w:rsidRPr="005F27D4">
        <w:rPr>
          <w:rFonts w:ascii="Times New Roman" w:eastAsia="Times New Roman" w:hAnsi="Times New Roman" w:cs="Times New Roman"/>
          <w:sz w:val="28"/>
          <w:szCs w:val="28"/>
          <w:lang w:eastAsia="ru-RU"/>
        </w:rPr>
        <w:t xml:space="preserve"> </w:t>
      </w:r>
      <w:r w:rsidR="001B36F8" w:rsidRPr="005F27D4">
        <w:rPr>
          <w:rFonts w:ascii="Times New Roman" w:eastAsia="Times New Roman" w:hAnsi="Times New Roman" w:cs="Times New Roman"/>
          <w:sz w:val="28"/>
          <w:szCs w:val="28"/>
          <w:lang w:eastAsia="ru-RU"/>
        </w:rPr>
        <w:t>детей</w:t>
      </w:r>
      <w:r w:rsidRPr="005F27D4">
        <w:rPr>
          <w:rFonts w:ascii="Times New Roman" w:eastAsia="Times New Roman" w:hAnsi="Times New Roman" w:cs="Times New Roman"/>
          <w:sz w:val="28"/>
          <w:szCs w:val="28"/>
          <w:lang w:eastAsia="ru-RU"/>
        </w:rPr>
        <w:t xml:space="preserve"> в семь</w:t>
      </w:r>
      <w:r w:rsidR="001B36F8" w:rsidRPr="005F27D4">
        <w:rPr>
          <w:rFonts w:ascii="Times New Roman" w:eastAsia="Times New Roman" w:hAnsi="Times New Roman" w:cs="Times New Roman"/>
          <w:sz w:val="28"/>
          <w:szCs w:val="28"/>
          <w:lang w:eastAsia="ru-RU"/>
        </w:rPr>
        <w:t>и</w:t>
      </w:r>
      <w:r w:rsidRPr="005F27D4">
        <w:rPr>
          <w:rFonts w:ascii="Times New Roman" w:eastAsia="Times New Roman" w:hAnsi="Times New Roman" w:cs="Times New Roman"/>
          <w:sz w:val="28"/>
          <w:szCs w:val="28"/>
          <w:lang w:eastAsia="ru-RU"/>
        </w:rPr>
        <w:t xml:space="preserve">. В прошедшем году в период каникулярных, праздничных и выходных дней </w:t>
      </w:r>
      <w:r w:rsidR="001B36F8" w:rsidRPr="005F27D4">
        <w:rPr>
          <w:rFonts w:ascii="Times New Roman" w:eastAsia="Times New Roman" w:hAnsi="Times New Roman" w:cs="Times New Roman"/>
          <w:sz w:val="28"/>
          <w:szCs w:val="28"/>
          <w:lang w:eastAsia="ru-RU"/>
        </w:rPr>
        <w:t>4</w:t>
      </w:r>
      <w:r w:rsidRPr="005F27D4">
        <w:rPr>
          <w:rFonts w:ascii="Times New Roman" w:eastAsia="Times New Roman" w:hAnsi="Times New Roman" w:cs="Times New Roman"/>
          <w:sz w:val="28"/>
          <w:szCs w:val="28"/>
          <w:lang w:eastAsia="ru-RU"/>
        </w:rPr>
        <w:t xml:space="preserve"> воспитанник</w:t>
      </w:r>
      <w:r w:rsidR="001B36F8" w:rsidRPr="005F27D4">
        <w:rPr>
          <w:rFonts w:ascii="Times New Roman" w:eastAsia="Times New Roman" w:hAnsi="Times New Roman" w:cs="Times New Roman"/>
          <w:sz w:val="28"/>
          <w:szCs w:val="28"/>
          <w:lang w:eastAsia="ru-RU"/>
        </w:rPr>
        <w:t>а</w:t>
      </w:r>
      <w:r w:rsidRPr="005F27D4">
        <w:rPr>
          <w:rFonts w:ascii="Times New Roman" w:eastAsia="Times New Roman" w:hAnsi="Times New Roman" w:cs="Times New Roman"/>
          <w:sz w:val="28"/>
          <w:szCs w:val="28"/>
          <w:lang w:eastAsia="ru-RU"/>
        </w:rPr>
        <w:t xml:space="preserve"> находились в семьях граждан, постоянно проживающих на территории Российской Федерации. </w:t>
      </w:r>
      <w:proofErr w:type="gramStart"/>
      <w:r w:rsidRPr="005F27D4">
        <w:rPr>
          <w:rFonts w:ascii="Times New Roman" w:eastAsia="Times New Roman" w:hAnsi="Times New Roman" w:cs="Times New Roman"/>
          <w:sz w:val="28"/>
          <w:szCs w:val="28"/>
          <w:lang w:eastAsia="ru-RU"/>
        </w:rPr>
        <w:t>Передача детей осуществлялась в соответствии с Правилами временной передачи детей, находящихся в учреждениях для детей – сирот и детей, оставшихся без попечения родителей, в семьи граждан постоянно проживающих на территории РФ, утвержденными Постановлением Правитель</w:t>
      </w:r>
      <w:r w:rsidR="001B36F8" w:rsidRPr="005F27D4">
        <w:rPr>
          <w:rFonts w:ascii="Times New Roman" w:eastAsia="Times New Roman" w:hAnsi="Times New Roman" w:cs="Times New Roman"/>
          <w:sz w:val="28"/>
          <w:szCs w:val="28"/>
          <w:lang w:eastAsia="ru-RU"/>
        </w:rPr>
        <w:t>ства Российской Федерации от 19.05.</w:t>
      </w:r>
      <w:r w:rsidRPr="005F27D4">
        <w:rPr>
          <w:rFonts w:ascii="Times New Roman" w:eastAsia="Times New Roman" w:hAnsi="Times New Roman" w:cs="Times New Roman"/>
          <w:sz w:val="28"/>
          <w:szCs w:val="28"/>
          <w:lang w:eastAsia="ru-RU"/>
        </w:rPr>
        <w:t>2009 № 432 . Активизации работы по жизнеустройству воспитанников в замещающие семьи способствовало осуществление мероприятий, предусмотренных индивидуальными планами развития и жизнеустройства воспитанников.</w:t>
      </w:r>
      <w:proofErr w:type="gramEnd"/>
      <w:r w:rsidRPr="005F27D4">
        <w:rPr>
          <w:rFonts w:ascii="Times New Roman" w:eastAsia="Times New Roman" w:hAnsi="Times New Roman" w:cs="Times New Roman"/>
          <w:sz w:val="28"/>
          <w:szCs w:val="28"/>
          <w:lang w:eastAsia="ru-RU"/>
        </w:rPr>
        <w:t xml:space="preserve"> Одним из приоритетных направлений деятельности является реализация мер по восстановлению</w:t>
      </w:r>
      <w:r w:rsidR="001B36F8" w:rsidRPr="005F27D4">
        <w:rPr>
          <w:rFonts w:ascii="Times New Roman" w:eastAsia="Times New Roman" w:hAnsi="Times New Roman" w:cs="Times New Roman"/>
          <w:sz w:val="28"/>
          <w:szCs w:val="28"/>
          <w:lang w:eastAsia="ru-RU"/>
        </w:rPr>
        <w:t xml:space="preserve"> кровной</w:t>
      </w:r>
      <w:r w:rsidRPr="005F27D4">
        <w:rPr>
          <w:rFonts w:ascii="Times New Roman" w:eastAsia="Times New Roman" w:hAnsi="Times New Roman" w:cs="Times New Roman"/>
          <w:sz w:val="28"/>
          <w:szCs w:val="28"/>
          <w:lang w:eastAsia="ru-RU"/>
        </w:rPr>
        <w:t xml:space="preserve"> семьи и возврату ребенка биологическим родителям. В рамках данного направления педагоги ведут переписку с родителями и родственниками, беседы о возможности возвращения ребенка в семью, установления опеки, пребывания ребенка в семье в каникулярное время и выходные дни. Учреждение обеспечивает условия для общения детей с законными представителями и родственниками, гражданами, созданы условия для общения в телефонном режиме (стационарный, мобильный телефоны); посещение в учреждении в с</w:t>
      </w:r>
      <w:r w:rsidR="001B36F8" w:rsidRPr="005F27D4">
        <w:rPr>
          <w:rFonts w:ascii="Times New Roman" w:eastAsia="Times New Roman" w:hAnsi="Times New Roman" w:cs="Times New Roman"/>
          <w:sz w:val="28"/>
          <w:szCs w:val="28"/>
          <w:lang w:eastAsia="ru-RU"/>
        </w:rPr>
        <w:t>оответствии с законодательством</w:t>
      </w:r>
      <w:r w:rsidRPr="005F27D4">
        <w:rPr>
          <w:rFonts w:ascii="Times New Roman" w:eastAsia="Times New Roman" w:hAnsi="Times New Roman" w:cs="Times New Roman"/>
          <w:sz w:val="28"/>
          <w:szCs w:val="28"/>
          <w:lang w:eastAsia="ru-RU"/>
        </w:rPr>
        <w:t xml:space="preserve">. В детском доме оборудовано помещение для ознакомления с ребенком лиц, желающих усыновить (удочерить) или принять под опеку (попечительство) ребенка, консультирования с врачом – педиатром, педагогом – психологом, воспитателем и другими специалистами, а также для посещения детей родителями и родственниками. </w:t>
      </w:r>
      <w:r w:rsidR="001B36F8" w:rsidRPr="005F27D4">
        <w:rPr>
          <w:rFonts w:ascii="Times New Roman" w:eastAsia="Times New Roman" w:hAnsi="Times New Roman" w:cs="Times New Roman"/>
          <w:sz w:val="28"/>
          <w:szCs w:val="28"/>
          <w:lang w:eastAsia="ru-RU"/>
        </w:rPr>
        <w:t>Ведется Журнал учета посещений.</w:t>
      </w:r>
      <w:r w:rsidRPr="005F27D4">
        <w:rPr>
          <w:rFonts w:ascii="Times New Roman" w:eastAsia="Times New Roman" w:hAnsi="Times New Roman" w:cs="Times New Roman"/>
          <w:sz w:val="28"/>
          <w:szCs w:val="28"/>
          <w:lang w:eastAsia="ru-RU"/>
        </w:rPr>
        <w:t xml:space="preserve"> Показатели жизнеустройства воспитанников в 20</w:t>
      </w:r>
      <w:r w:rsidR="001B36F8" w:rsidRPr="005F27D4">
        <w:rPr>
          <w:rFonts w:ascii="Times New Roman" w:eastAsia="Times New Roman" w:hAnsi="Times New Roman" w:cs="Times New Roman"/>
          <w:sz w:val="28"/>
          <w:szCs w:val="28"/>
          <w:lang w:eastAsia="ru-RU"/>
        </w:rPr>
        <w:t>20</w:t>
      </w:r>
      <w:r w:rsidRPr="005F27D4">
        <w:rPr>
          <w:rFonts w:ascii="Times New Roman" w:eastAsia="Times New Roman" w:hAnsi="Times New Roman" w:cs="Times New Roman"/>
          <w:sz w:val="28"/>
          <w:szCs w:val="28"/>
          <w:lang w:eastAsia="ru-RU"/>
        </w:rPr>
        <w:t xml:space="preserve"> году</w:t>
      </w:r>
      <w:r w:rsidR="009671DA" w:rsidRPr="005F27D4">
        <w:rPr>
          <w:rFonts w:ascii="Times New Roman" w:eastAsia="Times New Roman" w:hAnsi="Times New Roman" w:cs="Times New Roman"/>
          <w:sz w:val="28"/>
          <w:szCs w:val="28"/>
          <w:lang w:eastAsia="ru-RU"/>
        </w:rPr>
        <w:t>.</w:t>
      </w:r>
      <w:r w:rsidRPr="005F27D4">
        <w:rPr>
          <w:rFonts w:ascii="Times New Roman" w:eastAsia="Times New Roman" w:hAnsi="Times New Roman" w:cs="Times New Roman"/>
          <w:sz w:val="28"/>
          <w:szCs w:val="28"/>
          <w:lang w:eastAsia="ru-RU"/>
        </w:rPr>
        <w:t xml:space="preserve"> В течение 20</w:t>
      </w:r>
      <w:r w:rsidR="001B36F8" w:rsidRPr="005F27D4">
        <w:rPr>
          <w:rFonts w:ascii="Times New Roman" w:eastAsia="Times New Roman" w:hAnsi="Times New Roman" w:cs="Times New Roman"/>
          <w:sz w:val="28"/>
          <w:szCs w:val="28"/>
          <w:lang w:eastAsia="ru-RU"/>
        </w:rPr>
        <w:t>20</w:t>
      </w:r>
      <w:r w:rsidRPr="005F27D4">
        <w:rPr>
          <w:rFonts w:ascii="Times New Roman" w:eastAsia="Times New Roman" w:hAnsi="Times New Roman" w:cs="Times New Roman"/>
          <w:sz w:val="28"/>
          <w:szCs w:val="28"/>
          <w:lang w:eastAsia="ru-RU"/>
        </w:rPr>
        <w:t xml:space="preserve"> в детский дом поступило </w:t>
      </w:r>
      <w:r w:rsidR="001B36F8" w:rsidRPr="005F27D4">
        <w:rPr>
          <w:rFonts w:ascii="Times New Roman" w:eastAsia="Times New Roman" w:hAnsi="Times New Roman" w:cs="Times New Roman"/>
          <w:sz w:val="28"/>
          <w:szCs w:val="28"/>
          <w:lang w:eastAsia="ru-RU"/>
        </w:rPr>
        <w:t>8</w:t>
      </w:r>
      <w:r w:rsidRPr="005F27D4">
        <w:rPr>
          <w:rFonts w:ascii="Times New Roman" w:eastAsia="Times New Roman" w:hAnsi="Times New Roman" w:cs="Times New Roman"/>
          <w:sz w:val="28"/>
          <w:szCs w:val="28"/>
          <w:lang w:eastAsia="ru-RU"/>
        </w:rPr>
        <w:t xml:space="preserve"> детей, выбыл</w:t>
      </w:r>
      <w:r w:rsidR="001B36F8" w:rsidRPr="005F27D4">
        <w:rPr>
          <w:rFonts w:ascii="Times New Roman" w:eastAsia="Times New Roman" w:hAnsi="Times New Roman" w:cs="Times New Roman"/>
          <w:sz w:val="28"/>
          <w:szCs w:val="28"/>
          <w:lang w:eastAsia="ru-RU"/>
        </w:rPr>
        <w:t>о</w:t>
      </w:r>
      <w:r w:rsidRPr="005F27D4">
        <w:rPr>
          <w:rFonts w:ascii="Times New Roman" w:eastAsia="Times New Roman" w:hAnsi="Times New Roman" w:cs="Times New Roman"/>
          <w:sz w:val="28"/>
          <w:szCs w:val="28"/>
          <w:lang w:eastAsia="ru-RU"/>
        </w:rPr>
        <w:t xml:space="preserve"> </w:t>
      </w:r>
      <w:r w:rsidR="001B36F8" w:rsidRPr="005F27D4">
        <w:rPr>
          <w:rFonts w:ascii="Times New Roman" w:eastAsia="Times New Roman" w:hAnsi="Times New Roman" w:cs="Times New Roman"/>
          <w:sz w:val="28"/>
          <w:szCs w:val="28"/>
          <w:lang w:eastAsia="ru-RU"/>
        </w:rPr>
        <w:t>–</w:t>
      </w:r>
      <w:r w:rsidRPr="005F27D4">
        <w:rPr>
          <w:rFonts w:ascii="Times New Roman" w:eastAsia="Times New Roman" w:hAnsi="Times New Roman" w:cs="Times New Roman"/>
          <w:sz w:val="28"/>
          <w:szCs w:val="28"/>
          <w:lang w:eastAsia="ru-RU"/>
        </w:rPr>
        <w:t xml:space="preserve"> </w:t>
      </w:r>
      <w:r w:rsidR="009671DA" w:rsidRPr="005F27D4">
        <w:rPr>
          <w:rFonts w:ascii="Times New Roman" w:eastAsia="Times New Roman" w:hAnsi="Times New Roman" w:cs="Times New Roman"/>
          <w:sz w:val="28"/>
          <w:szCs w:val="28"/>
          <w:lang w:eastAsia="ru-RU"/>
        </w:rPr>
        <w:t>6, из них в приемную семью 1 </w:t>
      </w:r>
      <w:r w:rsidR="001B36F8" w:rsidRPr="005F27D4">
        <w:rPr>
          <w:rFonts w:ascii="Times New Roman" w:eastAsia="Times New Roman" w:hAnsi="Times New Roman" w:cs="Times New Roman"/>
          <w:sz w:val="28"/>
          <w:szCs w:val="28"/>
          <w:lang w:eastAsia="ru-RU"/>
        </w:rPr>
        <w:t xml:space="preserve">ребенок. </w:t>
      </w:r>
      <w:r w:rsidR="009671DA" w:rsidRPr="005F27D4">
        <w:rPr>
          <w:rFonts w:ascii="Times New Roman" w:eastAsia="Times New Roman" w:hAnsi="Times New Roman" w:cs="Times New Roman"/>
          <w:sz w:val="28"/>
          <w:szCs w:val="28"/>
          <w:lang w:eastAsia="ru-RU"/>
        </w:rPr>
        <w:t xml:space="preserve">Низкие показатели передачи детей на воспитание в замещающие семьи </w:t>
      </w:r>
      <w:proofErr w:type="gramStart"/>
      <w:r w:rsidR="009671DA" w:rsidRPr="005F27D4">
        <w:rPr>
          <w:rFonts w:ascii="Times New Roman" w:eastAsia="Times New Roman" w:hAnsi="Times New Roman" w:cs="Times New Roman"/>
          <w:sz w:val="28"/>
          <w:szCs w:val="28"/>
          <w:lang w:eastAsia="ru-RU"/>
        </w:rPr>
        <w:t>связан</w:t>
      </w:r>
      <w:proofErr w:type="gramEnd"/>
      <w:r w:rsidR="009671DA" w:rsidRPr="005F27D4">
        <w:rPr>
          <w:rFonts w:ascii="Times New Roman" w:eastAsia="Times New Roman" w:hAnsi="Times New Roman" w:cs="Times New Roman"/>
          <w:sz w:val="28"/>
          <w:szCs w:val="28"/>
          <w:lang w:eastAsia="ru-RU"/>
        </w:rPr>
        <w:t xml:space="preserve"> с ограничениями на посещение учреждения </w:t>
      </w:r>
      <w:r w:rsidR="005F27D4">
        <w:rPr>
          <w:rFonts w:ascii="Times New Roman" w:eastAsia="Times New Roman" w:hAnsi="Times New Roman" w:cs="Times New Roman"/>
          <w:sz w:val="28"/>
          <w:szCs w:val="28"/>
          <w:lang w:eastAsia="ru-RU"/>
        </w:rPr>
        <w:t xml:space="preserve">гражданами, по причине </w:t>
      </w:r>
      <w:r w:rsidR="009671DA" w:rsidRPr="005F27D4">
        <w:rPr>
          <w:rFonts w:ascii="Times New Roman" w:eastAsia="Times New Roman" w:hAnsi="Times New Roman" w:cs="Times New Roman"/>
          <w:sz w:val="28"/>
          <w:szCs w:val="28"/>
          <w:lang w:eastAsia="ru-RU"/>
        </w:rPr>
        <w:t xml:space="preserve">распространения новой </w:t>
      </w:r>
      <w:proofErr w:type="spellStart"/>
      <w:r w:rsidR="009671DA" w:rsidRPr="005F27D4">
        <w:rPr>
          <w:rFonts w:ascii="Times New Roman" w:eastAsia="Times New Roman" w:hAnsi="Times New Roman" w:cs="Times New Roman"/>
          <w:sz w:val="28"/>
          <w:szCs w:val="28"/>
          <w:lang w:eastAsia="ru-RU"/>
        </w:rPr>
        <w:t>коронавирусной</w:t>
      </w:r>
      <w:proofErr w:type="spellEnd"/>
      <w:r w:rsidR="009671DA" w:rsidRPr="005F27D4">
        <w:rPr>
          <w:rFonts w:ascii="Times New Roman" w:eastAsia="Times New Roman" w:hAnsi="Times New Roman" w:cs="Times New Roman"/>
          <w:sz w:val="28"/>
          <w:szCs w:val="28"/>
          <w:lang w:eastAsia="ru-RU"/>
        </w:rPr>
        <w:t xml:space="preserve"> инфекции</w:t>
      </w:r>
      <w:r w:rsidRPr="005F27D4">
        <w:rPr>
          <w:rFonts w:ascii="Times New Roman" w:eastAsia="Times New Roman" w:hAnsi="Times New Roman" w:cs="Times New Roman"/>
          <w:sz w:val="28"/>
          <w:szCs w:val="28"/>
          <w:lang w:eastAsia="ru-RU"/>
        </w:rPr>
        <w:t xml:space="preserve">. </w:t>
      </w:r>
    </w:p>
    <w:p w14:paraId="470D3AEB" w14:textId="77777777" w:rsidR="009671DA" w:rsidRPr="005F27D4" w:rsidRDefault="009671DA" w:rsidP="005F27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9A24EF" w14:textId="77777777" w:rsidR="009671DA" w:rsidRDefault="009671DA" w:rsidP="009671DA">
      <w:pPr>
        <w:spacing w:after="0" w:line="240" w:lineRule="auto"/>
        <w:jc w:val="both"/>
        <w:rPr>
          <w:rFonts w:ascii="Times New Roman" w:hAnsi="Times New Roman" w:cs="Times New Roman"/>
          <w:sz w:val="28"/>
          <w:szCs w:val="28"/>
        </w:rPr>
      </w:pPr>
    </w:p>
    <w:p w14:paraId="7187BD50" w14:textId="77777777" w:rsidR="003C7469" w:rsidRPr="00231E8D" w:rsidRDefault="009671DA" w:rsidP="009671DA">
      <w:pPr>
        <w:spacing w:after="0" w:line="240" w:lineRule="auto"/>
        <w:jc w:val="both"/>
        <w:rPr>
          <w:rFonts w:ascii="Times New Roman" w:eastAsia="Times New Roman" w:hAnsi="Times New Roman" w:cs="Times New Roman"/>
          <w:sz w:val="28"/>
          <w:szCs w:val="28"/>
          <w:lang w:eastAsia="ru-RU"/>
        </w:rPr>
      </w:pPr>
      <w:r w:rsidRPr="009671DA">
        <w:rPr>
          <w:rFonts w:ascii="Times New Roman" w:hAnsi="Times New Roman" w:cs="Times New Roman"/>
          <w:b/>
          <w:sz w:val="28"/>
          <w:szCs w:val="28"/>
        </w:rPr>
        <w:t>Р</w:t>
      </w:r>
      <w:r w:rsidR="003C7469" w:rsidRPr="00231E8D">
        <w:rPr>
          <w:rFonts w:ascii="Times New Roman" w:eastAsia="Times New Roman" w:hAnsi="Times New Roman" w:cs="Times New Roman"/>
          <w:b/>
          <w:bCs/>
          <w:sz w:val="28"/>
          <w:szCs w:val="28"/>
          <w:lang w:eastAsia="ru-RU"/>
        </w:rPr>
        <w:t>аздел IV. Сведения о численности, структуре и составе работников организации для детей-сирот (включая административный состав)</w:t>
      </w:r>
    </w:p>
    <w:p w14:paraId="7F7693C1" w14:textId="77777777" w:rsidR="003C7469" w:rsidRPr="00231E8D" w:rsidRDefault="003C7469" w:rsidP="003C7469">
      <w:pPr>
        <w:spacing w:after="0" w:line="240" w:lineRule="auto"/>
        <w:ind w:firstLine="709"/>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1. Характеристика состава работников организации для детей-сирот</w:t>
      </w:r>
    </w:p>
    <w:p w14:paraId="030F5053" w14:textId="77777777" w:rsidR="003C7469" w:rsidRPr="00231E8D" w:rsidRDefault="003C7469" w:rsidP="003C7469">
      <w:pPr>
        <w:spacing w:after="0" w:line="240" w:lineRule="auto"/>
        <w:ind w:firstLine="540"/>
        <w:jc w:val="center"/>
        <w:rPr>
          <w:rFonts w:ascii="Times New Roman" w:eastAsia="Times New Roman" w:hAnsi="Times New Roman" w:cs="Times New Roman"/>
          <w:sz w:val="24"/>
          <w:szCs w:val="24"/>
          <w:lang w:eastAsia="ru-RU"/>
        </w:rPr>
      </w:pPr>
      <w:r w:rsidRPr="00231E8D">
        <w:rPr>
          <w:rFonts w:ascii="Times New Roman" w:eastAsia="Times New Roman" w:hAnsi="Times New Roman" w:cs="Times New Roman"/>
          <w:b/>
          <w:bCs/>
          <w:sz w:val="24"/>
          <w:szCs w:val="24"/>
          <w:lang w:eastAsia="ru-RU"/>
        </w:rPr>
        <w:t> </w:t>
      </w:r>
    </w:p>
    <w:tbl>
      <w:tblPr>
        <w:tblW w:w="11698" w:type="dxa"/>
        <w:tblInd w:w="-1600" w:type="dxa"/>
        <w:tblLayout w:type="fixed"/>
        <w:tblCellMar>
          <w:left w:w="0" w:type="dxa"/>
          <w:right w:w="0" w:type="dxa"/>
        </w:tblCellMar>
        <w:tblLook w:val="04A0" w:firstRow="1" w:lastRow="0" w:firstColumn="1" w:lastColumn="0" w:noHBand="0" w:noVBand="1"/>
      </w:tblPr>
      <w:tblGrid>
        <w:gridCol w:w="992"/>
        <w:gridCol w:w="787"/>
        <w:gridCol w:w="915"/>
        <w:gridCol w:w="677"/>
        <w:gridCol w:w="677"/>
        <w:gridCol w:w="677"/>
        <w:gridCol w:w="1012"/>
        <w:gridCol w:w="709"/>
        <w:gridCol w:w="642"/>
        <w:gridCol w:w="992"/>
        <w:gridCol w:w="850"/>
        <w:gridCol w:w="677"/>
        <w:gridCol w:w="677"/>
        <w:gridCol w:w="677"/>
        <w:gridCol w:w="737"/>
      </w:tblGrid>
      <w:tr w:rsidR="003C7469" w:rsidRPr="00231E8D" w14:paraId="0FBD3217" w14:textId="77777777" w:rsidTr="009671DA">
        <w:tc>
          <w:tcPr>
            <w:tcW w:w="992" w:type="dxa"/>
            <w:vMerge w:val="restart"/>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D892158"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Должность</w:t>
            </w:r>
          </w:p>
        </w:tc>
        <w:tc>
          <w:tcPr>
            <w:tcW w:w="1702" w:type="dxa"/>
            <w:gridSpan w:val="2"/>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0D118B9"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Уровень образования,</w:t>
            </w:r>
          </w:p>
          <w:p w14:paraId="40AE1D0A"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(кол-во чел.)</w:t>
            </w:r>
          </w:p>
        </w:tc>
        <w:tc>
          <w:tcPr>
            <w:tcW w:w="3043" w:type="dxa"/>
            <w:gridSpan w:val="4"/>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29CEC6F"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Педагогический стаж общий</w:t>
            </w:r>
            <w:r w:rsidRPr="00231E8D">
              <w:rPr>
                <w:rFonts w:ascii="Times New Roman" w:eastAsia="Times New Roman" w:hAnsi="Times New Roman" w:cs="Times New Roman"/>
                <w:b/>
                <w:bCs/>
                <w:sz w:val="18"/>
                <w:szCs w:val="18"/>
                <w:lang w:eastAsia="ru-RU"/>
              </w:rPr>
              <w:t>/</w:t>
            </w:r>
          </w:p>
          <w:p w14:paraId="09275C6F"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в данном учреждении</w:t>
            </w:r>
          </w:p>
          <w:p w14:paraId="4611B669"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(кол-во чел.)</w:t>
            </w:r>
          </w:p>
        </w:tc>
        <w:tc>
          <w:tcPr>
            <w:tcW w:w="3193" w:type="dxa"/>
            <w:gridSpan w:val="4"/>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08FBACE"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xml:space="preserve">Квалификационная категория </w:t>
            </w:r>
          </w:p>
          <w:p w14:paraId="14FE3074"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(кол-во чел.)</w:t>
            </w:r>
          </w:p>
        </w:tc>
        <w:tc>
          <w:tcPr>
            <w:tcW w:w="2768" w:type="dxa"/>
            <w:gridSpan w:val="4"/>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6958DC8"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Возраст</w:t>
            </w:r>
          </w:p>
          <w:p w14:paraId="626D21F9"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(кол-во чел.)</w:t>
            </w:r>
          </w:p>
        </w:tc>
      </w:tr>
      <w:tr w:rsidR="003C7469" w:rsidRPr="00231E8D" w14:paraId="7FFEA1A4" w14:textId="77777777" w:rsidTr="009671DA">
        <w:trPr>
          <w:trHeight w:val="1134"/>
        </w:trPr>
        <w:tc>
          <w:tcPr>
            <w:tcW w:w="992" w:type="dxa"/>
            <w:vMerge/>
            <w:tcBorders>
              <w:top w:val="single" w:sz="6" w:space="0" w:color="auto"/>
              <w:left w:val="single" w:sz="6" w:space="0" w:color="auto"/>
              <w:bottom w:val="single" w:sz="6" w:space="0" w:color="auto"/>
              <w:right w:val="single" w:sz="6" w:space="0" w:color="auto"/>
            </w:tcBorders>
            <w:vAlign w:val="center"/>
            <w:hideMark/>
          </w:tcPr>
          <w:p w14:paraId="68374DA8" w14:textId="77777777" w:rsidR="003C7469" w:rsidRPr="00231E8D" w:rsidRDefault="003C7469" w:rsidP="002A3A61">
            <w:pPr>
              <w:spacing w:after="0" w:line="240" w:lineRule="auto"/>
              <w:rPr>
                <w:rFonts w:ascii="Times New Roman" w:eastAsia="Times New Roman" w:hAnsi="Times New Roman" w:cs="Times New Roman"/>
                <w:sz w:val="18"/>
                <w:szCs w:val="18"/>
                <w:lang w:eastAsia="ru-RU"/>
              </w:rPr>
            </w:pP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CAB13CD"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Высшее профессиональное</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A237D49"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Среднее профессиональное</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8A1CE0"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0-5 лет</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382C8E5"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5-10 лет</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B61B510"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10-20 лет</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6BDF50"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Свыше </w:t>
            </w:r>
            <w:r w:rsidRPr="00231E8D">
              <w:rPr>
                <w:rFonts w:ascii="Times New Roman" w:eastAsia="Times New Roman" w:hAnsi="Times New Roman" w:cs="Times New Roman"/>
                <w:sz w:val="18"/>
                <w:szCs w:val="18"/>
                <w:lang w:eastAsia="ru-RU"/>
              </w:rPr>
              <w:t xml:space="preserve"> 20 лет</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B62B1E3"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Высшая</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44F49A6"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Первая</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0C94CA2"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Соответствие должности</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8DA8E8"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Не аттестован</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695C61E"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До 25 лет</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ADE2DB6"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25-45 лет</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88C7D86"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45-60 лет</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0B878CA" w14:textId="77777777" w:rsidR="003C7469" w:rsidRPr="00231E8D" w:rsidRDefault="003C7469" w:rsidP="002A3A61">
            <w:pPr>
              <w:spacing w:after="0" w:line="240" w:lineRule="auto"/>
              <w:ind w:left="113" w:right="113"/>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Старше 60 лет</w:t>
            </w:r>
          </w:p>
        </w:tc>
      </w:tr>
      <w:tr w:rsidR="003C7469" w:rsidRPr="00231E8D" w14:paraId="1D794A34"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68BFC9F" w14:textId="77777777" w:rsidR="003C7469" w:rsidRPr="00231E8D" w:rsidRDefault="009671DA"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директор</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3675D45"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71DD0F"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3A5CBE"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004CC21"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17BF11"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109C80B"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F4C1FAA"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67BC83"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4B7BBE3"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7AFEC8C"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312A514"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D53D186"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399D2AD"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341E40"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r>
      <w:tr w:rsidR="003C7469" w:rsidRPr="00231E8D" w14:paraId="348EF93F"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1207545"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Зам. директора по ЛЛР</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53FC3BD"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A45042C"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4BDF603"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938564"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711EEE"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2BC3C86"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A6A8CAB"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4A32124"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13B2234"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9C286E"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5C7C5AC"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BF73CCA"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6E3DB0A"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E56D751"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r>
      <w:tr w:rsidR="003C7469" w:rsidRPr="00231E8D" w14:paraId="53A63E5F"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BFCAFEA"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Зам директора по АХР</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7F58F87"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2902110"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E510F51"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6C59296"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4954E25"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E3D07B"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C2063C"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75CF8A"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CA7AD43"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7AEABCB"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F67A7F">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3017D63"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B34155B"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8242E74"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009671DA">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F1715A6" w14:textId="77777777" w:rsidR="003C7469" w:rsidRPr="00231E8D" w:rsidRDefault="003C7469" w:rsidP="002A3A61">
            <w:pPr>
              <w:spacing w:after="0" w:line="240" w:lineRule="auto"/>
              <w:jc w:val="both"/>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r>
      <w:tr w:rsidR="009671DA" w:rsidRPr="00231E8D" w14:paraId="083FBE1B"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BB39DC7"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Социальный педагог</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4B897E9"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A89D76"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7AD8D3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80F2630"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838C38C"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4B2AFF7"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6159C55"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61B174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58298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3DDEC2"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597939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305DCE7"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2F8439E"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946B2A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r>
      <w:tr w:rsidR="009671DA" w:rsidRPr="00231E8D" w14:paraId="387D9D64"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06CCFB4"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Педагог-психолог</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968E137"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794D6FF"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408AA35"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B76AE97"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31489BB"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5F4B196"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74D9B7D"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752D5A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FDAB62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48A5A7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ABC997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05819BC"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E0214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76994C8"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r>
      <w:tr w:rsidR="009671DA" w:rsidRPr="00231E8D" w14:paraId="797E67B3"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60BCBE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Педагог-организатор </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9A8787"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C4E36BC"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F96AB55"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3797F8"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9CDF8DB"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D0DBD3"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08E079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3C51E51"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C28DEB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6F4214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EACF60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C668F6E"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994D9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542A9F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r>
      <w:tr w:rsidR="009671DA" w:rsidRPr="00231E8D" w14:paraId="5B43063C"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15D467A"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Музыкальный руководитель</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6560F4"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645580B"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D4F767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C8160BF"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A692FD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05E1F22"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5DD19C5"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3259CF"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CAC195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155E359"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6FF89A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450879C"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06F5180"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9966F92"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9671DA" w:rsidRPr="00231E8D" w14:paraId="16599106"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530F9A"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ПДО</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E8A5EB0"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5F5450"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D325AC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FD061D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846A378"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8F9D9B6"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421C78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F13B0C"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773187E"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57F9182"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FE0C1B"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2234685"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55269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3B5891A"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9671DA" w:rsidRPr="00231E8D" w14:paraId="315675F8"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51D604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воспитатель</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03807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8648563"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5E023A"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884E0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027208B"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8182379"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115D4E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950153"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860A677"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DF10D9"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E964B12"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6CABD2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AC6F27C"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D5141CE"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9671DA" w:rsidRPr="00231E8D" w14:paraId="24EEDAE6"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CF887EE"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Мл</w:t>
            </w:r>
            <w:proofErr w:type="gramStart"/>
            <w:r>
              <w:rPr>
                <w:rFonts w:ascii="Times New Roman" w:eastAsia="Times New Roman" w:hAnsi="Times New Roman" w:cs="Times New Roman"/>
                <w:sz w:val="18"/>
                <w:szCs w:val="18"/>
                <w:lang w:eastAsia="ru-RU"/>
              </w:rPr>
              <w:t>.</w:t>
            </w:r>
            <w:proofErr w:type="gramEnd"/>
            <w:r>
              <w:rPr>
                <w:rFonts w:ascii="Times New Roman" w:eastAsia="Times New Roman" w:hAnsi="Times New Roman" w:cs="Times New Roman"/>
                <w:sz w:val="18"/>
                <w:szCs w:val="18"/>
                <w:lang w:eastAsia="ru-RU"/>
              </w:rPr>
              <w:t xml:space="preserve"> </w:t>
            </w:r>
            <w:proofErr w:type="gramStart"/>
            <w:r>
              <w:rPr>
                <w:rFonts w:ascii="Times New Roman" w:eastAsia="Times New Roman" w:hAnsi="Times New Roman" w:cs="Times New Roman"/>
                <w:sz w:val="18"/>
                <w:szCs w:val="18"/>
                <w:lang w:eastAsia="ru-RU"/>
              </w:rPr>
              <w:t>в</w:t>
            </w:r>
            <w:proofErr w:type="gramEnd"/>
            <w:r>
              <w:rPr>
                <w:rFonts w:ascii="Times New Roman" w:eastAsia="Times New Roman" w:hAnsi="Times New Roman" w:cs="Times New Roman"/>
                <w:sz w:val="18"/>
                <w:szCs w:val="18"/>
                <w:lang w:eastAsia="ru-RU"/>
              </w:rPr>
              <w:t>оспитатель</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583915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36AEB27"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7CC1462"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B36A595"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A7AFE8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B8339C3"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44BDAF0"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D1AEEA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D42186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BAE961C"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3C18B97"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314C40C"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EB1CFEF"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682D9EB"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9671DA" w:rsidRPr="00231E8D" w14:paraId="56A6CB20"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A506AD0"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Врач физиотерапевт</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A1EB5C7"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7309C3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EE4B1E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688F9C6"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FE316A4"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5E87922"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27BC1E0"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0C994E1"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06141C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E26029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33DCEF2"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538D209"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FDE7EFC"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5BA499D"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r>
      <w:tr w:rsidR="009671DA" w:rsidRPr="00231E8D" w14:paraId="08B8E5F0"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7CB6237" w14:textId="77777777" w:rsidR="009671DA"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Медсестра</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083BEC9"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3AE096"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C6C3D7"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E53F7C8"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655840F"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9B7E31B"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E904A5E"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081BD88"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C50EBE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776495E"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FE9762F"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A67DD83" w14:textId="77777777" w:rsidR="009671DA" w:rsidRPr="00231E8D" w:rsidRDefault="009671DA"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A9CEEC"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673EF86" w14:textId="77777777" w:rsidR="009671DA"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F67A7F" w:rsidRPr="00231E8D" w14:paraId="71202478"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859DE2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Главный бухгалтер</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AABB629"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782DBE"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57FAC9D"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0DCDAA"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97C94D"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41260F2"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01DF2D0"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7F8F9AB"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8EE260"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58F3AC4"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2CE4C6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F557457"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C5D098A"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843EE77"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r>
      <w:tr w:rsidR="00F67A7F" w:rsidRPr="00231E8D" w14:paraId="2B3F447D"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923F63E"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Бухгалтер </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3AAA307"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43D4325"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D45C92A"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94351A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6A08E8C"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88955A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7A76B0A"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CC23F24"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2FD201F"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3C60926"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F59C002"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127F85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6E5BB3"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5C0A9CF"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r>
      <w:tr w:rsidR="00F67A7F" w:rsidRPr="00231E8D" w14:paraId="21CF5370"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334488"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Повар</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AD8D61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B994103"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15FED14"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16DBB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FF74E2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7DF13A"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39C2DC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95718E"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532200B"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F03F619"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6050E74"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B0824E0"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7B69B5"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39337C4"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r>
      <w:tr w:rsidR="00F67A7F" w:rsidRPr="00231E8D" w14:paraId="3D18537D"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9C0C57B" w14:textId="77777777" w:rsidR="00F67A7F"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Рабочий по обслуживанию здания</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364D8B2"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EDA1CC7"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08EB84B"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E40B8F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4058E0B"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426E9A1"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DD90B7"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605A467"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1810126"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D15E0DA"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B5FE111"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84A02C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A5A19BC"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D9A2208"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r>
      <w:tr w:rsidR="00F67A7F" w:rsidRPr="00231E8D" w14:paraId="3A539ABA"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947C04B" w14:textId="77777777" w:rsidR="00F67A7F"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Водитель</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0A8EDF1"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BBCF138"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A7ED3CD"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E90386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DD10548"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6C4A626"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126D78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A27E43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76BAB7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89E9E26"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825D31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E1F4D60"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1E8550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913092C"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r>
      <w:tr w:rsidR="00F67A7F" w:rsidRPr="00231E8D" w14:paraId="1AAA1A6A"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4639ED3" w14:textId="77777777" w:rsidR="00F67A7F"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Уборщица служебных помещений</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CD0C28A"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FC429B0"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37FFAA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FC0084D"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50B42D2"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C0F4BC1"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1DA004F"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34A9E5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0A8EF3B"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BEE87CB"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8DC5D0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8E986B2"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1E13A7F"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88E0031"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F67A7F" w:rsidRPr="00231E8D" w14:paraId="2ED1CD86"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AC41A58" w14:textId="77777777" w:rsidR="00F67A7F" w:rsidRDefault="00F67A7F"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Машинист по стирке белья</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033608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E0B34F1"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EFB053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F0354E9"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DDD513F"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E82DF97"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DC8678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C380D9E"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6F382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EC9C3CD"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D695993"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9E4EE5"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456FA6" w14:textId="77777777" w:rsidR="00F67A7F" w:rsidRPr="00231E8D" w:rsidRDefault="00F67A7F"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BD8FF95" w14:textId="77777777" w:rsidR="00F67A7F"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5A1591" w:rsidRPr="00231E8D" w14:paraId="5BE96F98"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1C651B7"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документовед</w:t>
            </w:r>
            <w:proofErr w:type="spellEnd"/>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039B09F"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039A71D"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ECCFE57"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4644B8"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7C71D17"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CB3B175"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4AB8E86"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4878D49"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F4404DB"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F7B2F81"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3DA61EC"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BEB7087"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48C40E"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C964532"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
        </w:tc>
      </w:tr>
      <w:tr w:rsidR="005A1591" w:rsidRPr="00231E8D" w14:paraId="026C58CE"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56B11BB"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дворник</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79401E9"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41A0C5B"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658C831"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704BE10"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BFC69D8"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D754AE0"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7C6512F"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2561CD"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B25B456"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084304C"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A3D7A0C"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7FFF2B"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06CEDA2"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DE557F7"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
        </w:tc>
      </w:tr>
      <w:tr w:rsidR="005A1591" w:rsidRPr="00231E8D" w14:paraId="42B27164"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197818C"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Заведующий складом</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C519FDD"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26EE77B"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B33FCF"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EA3D825"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A7C528"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5434E78"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226419D"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0AFECB7"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81909A9"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9488C9"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450728C"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D470B13"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80A3CE"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718EFBF"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p>
        </w:tc>
      </w:tr>
      <w:tr w:rsidR="005A1591" w:rsidRPr="00231E8D" w14:paraId="42DC06C6" w14:textId="77777777" w:rsidTr="009671DA">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B4DE99"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кладовщик</w:t>
            </w:r>
          </w:p>
        </w:tc>
        <w:tc>
          <w:tcPr>
            <w:tcW w:w="78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FCC622E"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1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DF6D4E"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C712712"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BF4C04B"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781E685"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101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755E06"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AA4E0A1"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4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4A28CC"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20C0FAD"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3C2132C"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7666916"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EDA2C42"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67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2E0D3D2" w14:textId="77777777" w:rsidR="005A1591" w:rsidRPr="00231E8D" w:rsidRDefault="005A1591" w:rsidP="002A3A61">
            <w:pPr>
              <w:spacing w:after="0" w:line="240" w:lineRule="auto"/>
              <w:jc w:val="both"/>
              <w:rPr>
                <w:rFonts w:ascii="Times New Roman" w:eastAsia="Times New Roman" w:hAnsi="Times New Roman" w:cs="Times New Roman"/>
                <w:sz w:val="18"/>
                <w:szCs w:val="18"/>
                <w:lang w:eastAsia="ru-RU"/>
              </w:rPr>
            </w:pPr>
          </w:p>
        </w:tc>
        <w:tc>
          <w:tcPr>
            <w:tcW w:w="737"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62ACBDF" w14:textId="77777777" w:rsidR="005A1591" w:rsidRDefault="005A1591" w:rsidP="002A3A61">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bl>
    <w:p w14:paraId="0DFCAED4" w14:textId="77777777" w:rsidR="003C7469" w:rsidRDefault="003C7469" w:rsidP="003C7469">
      <w:pPr>
        <w:spacing w:line="240" w:lineRule="auto"/>
        <w:ind w:firstLine="709"/>
        <w:jc w:val="both"/>
        <w:rPr>
          <w:rFonts w:ascii="Times New Roman" w:eastAsia="Times New Roman" w:hAnsi="Times New Roman" w:cs="Times New Roman"/>
          <w:i/>
          <w:iCs/>
          <w:sz w:val="28"/>
          <w:szCs w:val="28"/>
          <w:lang w:eastAsia="ru-RU"/>
        </w:rPr>
      </w:pPr>
      <w:r w:rsidRPr="00231E8D">
        <w:rPr>
          <w:rFonts w:ascii="Times New Roman" w:eastAsia="Times New Roman" w:hAnsi="Times New Roman" w:cs="Times New Roman"/>
          <w:i/>
          <w:iCs/>
          <w:sz w:val="28"/>
          <w:szCs w:val="28"/>
          <w:lang w:eastAsia="ru-RU"/>
        </w:rPr>
        <w:t>2. Проведение обучающих мероприятий с использованием ресурсов организаций дополнительного профессионального образования, образовательных организаций высшего образования и лучшего опыта работы организаций для детей-сирот, в 20</w:t>
      </w:r>
      <w:r w:rsidR="005A1591">
        <w:rPr>
          <w:rFonts w:ascii="Times New Roman" w:eastAsia="Times New Roman" w:hAnsi="Times New Roman" w:cs="Times New Roman"/>
          <w:i/>
          <w:iCs/>
          <w:sz w:val="28"/>
          <w:szCs w:val="28"/>
          <w:lang w:eastAsia="ru-RU"/>
        </w:rPr>
        <w:t>20</w:t>
      </w:r>
      <w:r w:rsidRPr="00231E8D">
        <w:rPr>
          <w:rFonts w:ascii="Times New Roman" w:eastAsia="Times New Roman" w:hAnsi="Times New Roman" w:cs="Times New Roman"/>
          <w:i/>
          <w:iCs/>
          <w:sz w:val="28"/>
          <w:szCs w:val="28"/>
          <w:lang w:eastAsia="ru-RU"/>
        </w:rPr>
        <w:t>году.</w:t>
      </w:r>
    </w:p>
    <w:p w14:paraId="31CBA6C6" w14:textId="77777777" w:rsidR="007C42E6" w:rsidRDefault="005A1591" w:rsidP="003C7469">
      <w:pPr>
        <w:spacing w:after="0" w:line="240" w:lineRule="auto"/>
        <w:ind w:firstLine="709"/>
        <w:jc w:val="both"/>
        <w:rPr>
          <w:rFonts w:ascii="Times New Roman" w:eastAsia="Times New Roman" w:hAnsi="Times New Roman" w:cs="Times New Roman"/>
          <w:iCs/>
          <w:sz w:val="28"/>
          <w:szCs w:val="28"/>
          <w:lang w:eastAsia="ru-RU"/>
        </w:rPr>
      </w:pPr>
      <w:r w:rsidRPr="007C42E6">
        <w:rPr>
          <w:rFonts w:ascii="Times New Roman" w:eastAsia="Times New Roman" w:hAnsi="Times New Roman" w:cs="Times New Roman"/>
          <w:iCs/>
          <w:sz w:val="28"/>
          <w:szCs w:val="28"/>
          <w:lang w:eastAsia="ru-RU"/>
        </w:rPr>
        <w:t xml:space="preserve">В отчетный период </w:t>
      </w:r>
      <w:r w:rsidR="007C42E6" w:rsidRPr="007C42E6">
        <w:rPr>
          <w:rFonts w:ascii="Times New Roman" w:eastAsia="Times New Roman" w:hAnsi="Times New Roman" w:cs="Times New Roman"/>
          <w:iCs/>
          <w:sz w:val="28"/>
          <w:szCs w:val="28"/>
          <w:lang w:eastAsia="ru-RU"/>
        </w:rPr>
        <w:t xml:space="preserve">обучающих мероприятий с использованием ресурсов организаций дополнительного профессионального образования, образовательных организаций высшего образования и лучшего опыта работы организаций для детей-сирот </w:t>
      </w:r>
      <w:r w:rsidRPr="007C42E6">
        <w:rPr>
          <w:rFonts w:ascii="Times New Roman" w:eastAsia="Times New Roman" w:hAnsi="Times New Roman" w:cs="Times New Roman"/>
          <w:iCs/>
          <w:sz w:val="28"/>
          <w:szCs w:val="28"/>
          <w:lang w:eastAsia="ru-RU"/>
        </w:rPr>
        <w:t>в организации</w:t>
      </w:r>
      <w:r w:rsidR="0004371E" w:rsidRPr="007C42E6">
        <w:rPr>
          <w:rFonts w:ascii="Times New Roman" w:eastAsia="Times New Roman" w:hAnsi="Times New Roman" w:cs="Times New Roman"/>
          <w:iCs/>
          <w:sz w:val="28"/>
          <w:szCs w:val="28"/>
          <w:lang w:eastAsia="ru-RU"/>
        </w:rPr>
        <w:t xml:space="preserve"> </w:t>
      </w:r>
      <w:r w:rsidR="007C42E6" w:rsidRPr="007C42E6">
        <w:rPr>
          <w:rFonts w:ascii="Times New Roman" w:eastAsia="Times New Roman" w:hAnsi="Times New Roman" w:cs="Times New Roman"/>
          <w:iCs/>
          <w:sz w:val="28"/>
          <w:szCs w:val="28"/>
          <w:lang w:eastAsia="ru-RU"/>
        </w:rPr>
        <w:t>не проводилось</w:t>
      </w:r>
      <w:r w:rsidR="007C42E6">
        <w:rPr>
          <w:rFonts w:ascii="Times New Roman" w:eastAsia="Times New Roman" w:hAnsi="Times New Roman" w:cs="Times New Roman"/>
          <w:iCs/>
          <w:sz w:val="28"/>
          <w:szCs w:val="28"/>
          <w:lang w:eastAsia="ru-RU"/>
        </w:rPr>
        <w:t>.</w:t>
      </w:r>
    </w:p>
    <w:p w14:paraId="6CC9D6C3" w14:textId="77777777" w:rsidR="007C42E6" w:rsidRPr="007C42E6" w:rsidRDefault="007C42E6" w:rsidP="003C7469">
      <w:pPr>
        <w:spacing w:after="0" w:line="240" w:lineRule="auto"/>
        <w:ind w:firstLine="709"/>
        <w:jc w:val="both"/>
        <w:rPr>
          <w:rFonts w:ascii="Times New Roman" w:eastAsia="Times New Roman" w:hAnsi="Times New Roman" w:cs="Times New Roman"/>
          <w:iCs/>
          <w:sz w:val="28"/>
          <w:szCs w:val="28"/>
          <w:lang w:eastAsia="ru-RU"/>
        </w:rPr>
      </w:pPr>
    </w:p>
    <w:p w14:paraId="1640F911" w14:textId="77777777" w:rsidR="003C7469" w:rsidRPr="00231E8D" w:rsidRDefault="003C7469" w:rsidP="003C7469">
      <w:pPr>
        <w:spacing w:after="0" w:line="240" w:lineRule="auto"/>
        <w:ind w:firstLine="709"/>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3. Сведения о повышении квалификации, профессиональной переподготовке, других обучающих мероприятиях (семинары, конференции, практикумы и др.), способствующих формированию (совершенствованию) компетенций сотрудников организации.</w:t>
      </w:r>
    </w:p>
    <w:p w14:paraId="559FCF53" w14:textId="77777777" w:rsidR="003C7469" w:rsidRPr="00231E8D" w:rsidRDefault="003C7469" w:rsidP="003C7469">
      <w:pPr>
        <w:spacing w:line="240" w:lineRule="auto"/>
        <w:ind w:firstLine="567"/>
        <w:jc w:val="both"/>
        <w:rPr>
          <w:rFonts w:ascii="Times New Roman" w:eastAsia="Times New Roman" w:hAnsi="Times New Roman" w:cs="Times New Roman"/>
          <w:sz w:val="28"/>
          <w:szCs w:val="28"/>
          <w:lang w:eastAsia="ru-RU"/>
        </w:rPr>
      </w:pPr>
      <w:r w:rsidRPr="00231E8D">
        <w:rPr>
          <w:rFonts w:ascii="Times New Roman" w:eastAsia="Times New Roman" w:hAnsi="Times New Roman" w:cs="Times New Roman"/>
          <w:i/>
          <w:iCs/>
          <w:sz w:val="28"/>
          <w:szCs w:val="28"/>
          <w:lang w:eastAsia="ru-RU"/>
        </w:rPr>
        <w:t> </w:t>
      </w:r>
    </w:p>
    <w:tbl>
      <w:tblPr>
        <w:tblW w:w="0" w:type="auto"/>
        <w:tblCellMar>
          <w:left w:w="0" w:type="dxa"/>
          <w:right w:w="0" w:type="dxa"/>
        </w:tblCellMar>
        <w:tblLook w:val="04A0" w:firstRow="1" w:lastRow="0" w:firstColumn="1" w:lastColumn="0" w:noHBand="0" w:noVBand="1"/>
      </w:tblPr>
      <w:tblGrid>
        <w:gridCol w:w="1225"/>
        <w:gridCol w:w="1424"/>
        <w:gridCol w:w="1129"/>
        <w:gridCol w:w="1681"/>
        <w:gridCol w:w="1661"/>
        <w:gridCol w:w="1254"/>
        <w:gridCol w:w="1183"/>
      </w:tblGrid>
      <w:tr w:rsidR="00C33708" w:rsidRPr="00231E8D" w14:paraId="388D1C63"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EE18E4C" w14:textId="77777777" w:rsidR="003C7469" w:rsidRPr="00231E8D" w:rsidRDefault="003C7469" w:rsidP="007C42E6">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ФИО, должность сотрудника, прошедшего обучение в 20</w:t>
            </w:r>
            <w:r w:rsidR="007C42E6">
              <w:rPr>
                <w:rFonts w:ascii="Times New Roman" w:eastAsia="Times New Roman" w:hAnsi="Times New Roman" w:cs="Times New Roman"/>
                <w:sz w:val="18"/>
                <w:szCs w:val="18"/>
                <w:lang w:eastAsia="ru-RU"/>
              </w:rPr>
              <w:t>20</w:t>
            </w:r>
            <w:r w:rsidRPr="00231E8D">
              <w:rPr>
                <w:rFonts w:ascii="Times New Roman" w:eastAsia="Times New Roman" w:hAnsi="Times New Roman" w:cs="Times New Roman"/>
                <w:sz w:val="18"/>
                <w:szCs w:val="18"/>
                <w:lang w:eastAsia="ru-RU"/>
              </w:rPr>
              <w:t xml:space="preserve"> году</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1CF012"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Профессиональная переподготовка</w:t>
            </w: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732C320"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Повышение квалификации</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1745B46"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Обучающие мероприятия, способствующие формированию (совершенствованию) компетенций сотрудников</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7DE4C32"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Наименование организации, в которой проходил обучение</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61DE3BE" w14:textId="77777777" w:rsidR="003C7469" w:rsidRPr="00231E8D" w:rsidRDefault="003C7469" w:rsidP="002A3A61">
            <w:pPr>
              <w:spacing w:after="0" w:line="240" w:lineRule="auto"/>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Наименование курса (мероприятия)/ кол-во часов</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3B6D81A" w14:textId="77777777" w:rsidR="003C7469" w:rsidRPr="00231E8D" w:rsidRDefault="003C7469" w:rsidP="002A3A61">
            <w:pPr>
              <w:spacing w:after="0" w:line="240" w:lineRule="auto"/>
              <w:ind w:left="97" w:hanging="97"/>
              <w:jc w:val="center"/>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Документ о прохождении обучения (его реквизиты)</w:t>
            </w:r>
          </w:p>
        </w:tc>
      </w:tr>
      <w:tr w:rsidR="00C33708" w:rsidRPr="00231E8D" w14:paraId="75FF64F1" w14:textId="77777777" w:rsidTr="00C33708">
        <w:tc>
          <w:tcPr>
            <w:tcW w:w="1225" w:type="dxa"/>
            <w:vMerge w:val="restart"/>
            <w:tcBorders>
              <w:top w:val="single" w:sz="6" w:space="0" w:color="auto"/>
              <w:left w:val="single" w:sz="6" w:space="0" w:color="auto"/>
              <w:right w:val="single" w:sz="6" w:space="0" w:color="auto"/>
            </w:tcBorders>
            <w:tcMar>
              <w:top w:w="0" w:type="dxa"/>
              <w:left w:w="101" w:type="dxa"/>
              <w:bottom w:w="0" w:type="dxa"/>
              <w:right w:w="101" w:type="dxa"/>
            </w:tcMar>
            <w:hideMark/>
          </w:tcPr>
          <w:p w14:paraId="1886CB9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Тихонова Марина Васильевна, зам директора по ЛЛР</w:t>
            </w:r>
          </w:p>
          <w:p w14:paraId="063E5B72"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146DF3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6EECAD4" w14:textId="77777777" w:rsidR="00C33708" w:rsidRPr="00231E8D" w:rsidRDefault="00C33708" w:rsidP="007C42E6">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1E7EC2E"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95C46ED"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Pr="00C33708">
              <w:rPr>
                <w:rFonts w:ascii="Times New Roman" w:eastAsia="Times New Roman" w:hAnsi="Times New Roman" w:cs="Times New Roman"/>
                <w:sz w:val="18"/>
                <w:szCs w:val="18"/>
                <w:lang w:eastAsia="ru-RU"/>
              </w:rPr>
              <w:t xml:space="preserve">ФГБОУ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«Ярославский государственный медицинский университет»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419BE0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Pr="00C33708">
              <w:rPr>
                <w:rFonts w:ascii="Times New Roman" w:eastAsia="Times New Roman" w:hAnsi="Times New Roman" w:cs="Times New Roman"/>
                <w:sz w:val="18"/>
                <w:szCs w:val="18"/>
                <w:lang w:eastAsia="ru-RU"/>
              </w:rPr>
              <w:t>Паллиативная помощь в педиатрии</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A9AF6E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удостоверение</w:t>
            </w:r>
          </w:p>
        </w:tc>
      </w:tr>
      <w:tr w:rsidR="00C33708" w:rsidRPr="00231E8D" w14:paraId="4EA90B3D" w14:textId="77777777" w:rsidTr="00C33708">
        <w:tc>
          <w:tcPr>
            <w:tcW w:w="1225" w:type="dxa"/>
            <w:vMerge/>
            <w:tcBorders>
              <w:left w:val="single" w:sz="6" w:space="0" w:color="auto"/>
              <w:right w:val="single" w:sz="6" w:space="0" w:color="auto"/>
            </w:tcBorders>
            <w:tcMar>
              <w:top w:w="0" w:type="dxa"/>
              <w:left w:w="101" w:type="dxa"/>
              <w:bottom w:w="0" w:type="dxa"/>
              <w:right w:w="101" w:type="dxa"/>
            </w:tcMar>
            <w:hideMark/>
          </w:tcPr>
          <w:p w14:paraId="61D06E0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419115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0BA8BC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F8FFC2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Pr="00C33708">
              <w:rPr>
                <w:rFonts w:ascii="Times New Roman" w:eastAsia="Times New Roman" w:hAnsi="Times New Roman" w:cs="Times New Roman"/>
                <w:sz w:val="18"/>
                <w:szCs w:val="18"/>
                <w:lang w:eastAsia="ru-RU"/>
              </w:rPr>
              <w:t>Областная образовательная конференция "Междисциплинарные аспекты детской оториноларингологии"</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1C8140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r w:rsidRPr="00C33708">
              <w:rPr>
                <w:rFonts w:ascii="Times New Roman" w:eastAsia="Times New Roman" w:hAnsi="Times New Roman" w:cs="Times New Roman"/>
                <w:sz w:val="18"/>
                <w:szCs w:val="18"/>
                <w:lang w:eastAsia="ru-RU"/>
              </w:rPr>
              <w:t>СПб РОО "Союз педиатров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3B4C6B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938AF47"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231E8D">
              <w:rPr>
                <w:rFonts w:ascii="Times New Roman" w:eastAsia="Times New Roman" w:hAnsi="Times New Roman" w:cs="Times New Roman"/>
                <w:sz w:val="18"/>
                <w:szCs w:val="18"/>
                <w:lang w:eastAsia="ru-RU"/>
              </w:rPr>
              <w:t> </w:t>
            </w:r>
          </w:p>
        </w:tc>
      </w:tr>
      <w:tr w:rsidR="00C33708" w:rsidRPr="00231E8D" w14:paraId="189B28BD"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4620F1D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8EA6DF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488902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60F7E6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Диагностика, лечение, профилактика новой </w:t>
            </w:r>
            <w:proofErr w:type="spellStart"/>
            <w:r w:rsidRPr="00C33708">
              <w:rPr>
                <w:rFonts w:ascii="Times New Roman" w:eastAsia="Times New Roman" w:hAnsi="Times New Roman" w:cs="Times New Roman"/>
                <w:sz w:val="18"/>
                <w:szCs w:val="18"/>
                <w:lang w:eastAsia="ru-RU"/>
              </w:rPr>
              <w:t>коронавирусной</w:t>
            </w:r>
            <w:proofErr w:type="spellEnd"/>
            <w:r w:rsidRPr="00C33708">
              <w:rPr>
                <w:rFonts w:ascii="Times New Roman" w:eastAsia="Times New Roman" w:hAnsi="Times New Roman" w:cs="Times New Roman"/>
                <w:sz w:val="18"/>
                <w:szCs w:val="18"/>
                <w:lang w:eastAsia="ru-RU"/>
              </w:rPr>
              <w:t xml:space="preserve"> инфекции (COVID-19) в первичной медико-санитарной помощи на дому</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B7081B7"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ФГБУ "Национальный медицинский исследовательский центр </w:t>
            </w:r>
            <w:proofErr w:type="spellStart"/>
            <w:r w:rsidRPr="00C33708">
              <w:rPr>
                <w:rFonts w:ascii="Times New Roman" w:eastAsia="Times New Roman" w:hAnsi="Times New Roman" w:cs="Times New Roman"/>
                <w:sz w:val="18"/>
                <w:szCs w:val="18"/>
                <w:lang w:eastAsia="ru-RU"/>
              </w:rPr>
              <w:t>фтизиопульмонологии</w:t>
            </w:r>
            <w:proofErr w:type="spellEnd"/>
            <w:r w:rsidRPr="00C33708">
              <w:rPr>
                <w:rFonts w:ascii="Times New Roman" w:eastAsia="Times New Roman" w:hAnsi="Times New Roman" w:cs="Times New Roman"/>
                <w:sz w:val="18"/>
                <w:szCs w:val="18"/>
                <w:lang w:eastAsia="ru-RU"/>
              </w:rPr>
              <w:t xml:space="preserve"> и инфекционных заболеваний"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62D3CF2"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087E64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26D2520C"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13768B7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5D02B0B"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10194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AA712F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COVID-19: пневмонии и вирусные поражения легких (тактика врача стационара неинфекционного </w:t>
            </w:r>
            <w:r w:rsidRPr="00C33708">
              <w:rPr>
                <w:rFonts w:ascii="Times New Roman" w:eastAsia="Times New Roman" w:hAnsi="Times New Roman" w:cs="Times New Roman"/>
                <w:sz w:val="18"/>
                <w:szCs w:val="18"/>
                <w:lang w:eastAsia="ru-RU"/>
              </w:rPr>
              <w:lastRenderedPageBreak/>
              <w:t>профиля)</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69024F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lastRenderedPageBreak/>
              <w:t xml:space="preserve">ФГБУ "Национальный медицинский исследовательский центр </w:t>
            </w:r>
            <w:proofErr w:type="spellStart"/>
            <w:r w:rsidRPr="00C33708">
              <w:rPr>
                <w:rFonts w:ascii="Times New Roman" w:eastAsia="Times New Roman" w:hAnsi="Times New Roman" w:cs="Times New Roman"/>
                <w:sz w:val="18"/>
                <w:szCs w:val="18"/>
                <w:lang w:eastAsia="ru-RU"/>
              </w:rPr>
              <w:t>фтизиопульмонологии</w:t>
            </w:r>
            <w:proofErr w:type="spellEnd"/>
            <w:r w:rsidRPr="00C33708">
              <w:rPr>
                <w:rFonts w:ascii="Times New Roman" w:eastAsia="Times New Roman" w:hAnsi="Times New Roman" w:cs="Times New Roman"/>
                <w:sz w:val="18"/>
                <w:szCs w:val="18"/>
                <w:lang w:eastAsia="ru-RU"/>
              </w:rPr>
              <w:t xml:space="preserve"> и </w:t>
            </w:r>
            <w:r w:rsidRPr="00C33708">
              <w:rPr>
                <w:rFonts w:ascii="Times New Roman" w:eastAsia="Times New Roman" w:hAnsi="Times New Roman" w:cs="Times New Roman"/>
                <w:sz w:val="18"/>
                <w:szCs w:val="18"/>
                <w:lang w:eastAsia="ru-RU"/>
              </w:rPr>
              <w:lastRenderedPageBreak/>
              <w:t>инфекционных заболеваний"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2E7D6C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327541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4CB70952"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6DA25FB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93EC2A8"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7BE4C1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A7B17B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Приказ Минздрава России от 19.03.2020г. №198н "О временном порядке организации работы медицинских организаций в целях реализации мер по профилактике и снижению рисков распространения новой </w:t>
            </w:r>
            <w:proofErr w:type="spellStart"/>
            <w:r w:rsidRPr="00C33708">
              <w:rPr>
                <w:rFonts w:ascii="Times New Roman" w:eastAsia="Times New Roman" w:hAnsi="Times New Roman" w:cs="Times New Roman"/>
                <w:sz w:val="18"/>
                <w:szCs w:val="18"/>
                <w:lang w:eastAsia="ru-RU"/>
              </w:rPr>
              <w:t>коронавирусной</w:t>
            </w:r>
            <w:proofErr w:type="spellEnd"/>
            <w:r w:rsidRPr="00C33708">
              <w:rPr>
                <w:rFonts w:ascii="Times New Roman" w:eastAsia="Times New Roman" w:hAnsi="Times New Roman" w:cs="Times New Roman"/>
                <w:sz w:val="18"/>
                <w:szCs w:val="18"/>
                <w:lang w:eastAsia="ru-RU"/>
              </w:rPr>
              <w:t xml:space="preserve"> инфекции (COVID-19)" с изменениями от 27.03.2020г. и 02.04.2020г</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F4A2BF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ФГАОУ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«Российский национальный исследовательский медицинский университет имени </w:t>
            </w:r>
            <w:proofErr w:type="spellStart"/>
            <w:r w:rsidRPr="00C33708">
              <w:rPr>
                <w:rFonts w:ascii="Times New Roman" w:eastAsia="Times New Roman" w:hAnsi="Times New Roman" w:cs="Times New Roman"/>
                <w:sz w:val="18"/>
                <w:szCs w:val="18"/>
                <w:lang w:eastAsia="ru-RU"/>
              </w:rPr>
              <w:t>Н.И.Пирогова</w:t>
            </w:r>
            <w:proofErr w:type="spellEnd"/>
            <w:r w:rsidRPr="00C33708">
              <w:rPr>
                <w:rFonts w:ascii="Times New Roman" w:eastAsia="Times New Roman" w:hAnsi="Times New Roman" w:cs="Times New Roman"/>
                <w:sz w:val="18"/>
                <w:szCs w:val="18"/>
                <w:lang w:eastAsia="ru-RU"/>
              </w:rPr>
              <w:t>»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B84693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1C4F9FD"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02333F27"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24ED6149"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1BA06D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8A5070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0A5AE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Правовые основы охраны здоровья детей</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E4D0EF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ФГАОУ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«Российский национальный исследовательский медицинский университет имени </w:t>
            </w:r>
            <w:proofErr w:type="spellStart"/>
            <w:r w:rsidRPr="00C33708">
              <w:rPr>
                <w:rFonts w:ascii="Times New Roman" w:eastAsia="Times New Roman" w:hAnsi="Times New Roman" w:cs="Times New Roman"/>
                <w:sz w:val="18"/>
                <w:szCs w:val="18"/>
                <w:lang w:eastAsia="ru-RU"/>
              </w:rPr>
              <w:t>Н.И.Пирогова</w:t>
            </w:r>
            <w:proofErr w:type="spellEnd"/>
            <w:r w:rsidRPr="00C33708">
              <w:rPr>
                <w:rFonts w:ascii="Times New Roman" w:eastAsia="Times New Roman" w:hAnsi="Times New Roman" w:cs="Times New Roman"/>
                <w:sz w:val="18"/>
                <w:szCs w:val="18"/>
                <w:lang w:eastAsia="ru-RU"/>
              </w:rPr>
              <w:t>»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D44713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5B880D5"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7F2E5A83"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030A717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2B0BCB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1440C45"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A977ED1"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Анализ состояния здоровья детей</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0E90A45"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ФГАОУ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«Российский национальный исследовательский медицинский университет имени </w:t>
            </w:r>
            <w:proofErr w:type="spellStart"/>
            <w:r w:rsidRPr="00C33708">
              <w:rPr>
                <w:rFonts w:ascii="Times New Roman" w:eastAsia="Times New Roman" w:hAnsi="Times New Roman" w:cs="Times New Roman"/>
                <w:sz w:val="18"/>
                <w:szCs w:val="18"/>
                <w:lang w:eastAsia="ru-RU"/>
              </w:rPr>
              <w:t>Н.И.Пирогова</w:t>
            </w:r>
            <w:proofErr w:type="spellEnd"/>
            <w:r w:rsidRPr="00C33708">
              <w:rPr>
                <w:rFonts w:ascii="Times New Roman" w:eastAsia="Times New Roman" w:hAnsi="Times New Roman" w:cs="Times New Roman"/>
                <w:sz w:val="18"/>
                <w:szCs w:val="18"/>
                <w:lang w:eastAsia="ru-RU"/>
              </w:rPr>
              <w:t>»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73BB3BD"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86B15C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1BAE6171"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305345C8"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5A8DC9B"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A23DCB5"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CD6E0A7"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Временные методические рекомендации «Профилактика, диагностика и лечение новой </w:t>
            </w:r>
            <w:proofErr w:type="spellStart"/>
            <w:r w:rsidRPr="00C33708">
              <w:rPr>
                <w:rFonts w:ascii="Times New Roman" w:eastAsia="Times New Roman" w:hAnsi="Times New Roman" w:cs="Times New Roman"/>
                <w:sz w:val="18"/>
                <w:szCs w:val="18"/>
                <w:lang w:eastAsia="ru-RU"/>
              </w:rPr>
              <w:t>коронавирусной</w:t>
            </w:r>
            <w:proofErr w:type="spellEnd"/>
            <w:r w:rsidRPr="00C33708">
              <w:rPr>
                <w:rFonts w:ascii="Times New Roman" w:eastAsia="Times New Roman" w:hAnsi="Times New Roman" w:cs="Times New Roman"/>
                <w:sz w:val="18"/>
                <w:szCs w:val="18"/>
                <w:lang w:eastAsia="ru-RU"/>
              </w:rPr>
              <w:t xml:space="preserve"> инфекции (COVID-19)» Версия 8.1 (01.10.2020)</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A75126E" w14:textId="77777777" w:rsidR="00C33708" w:rsidRPr="00C33708" w:rsidRDefault="00C33708" w:rsidP="008A205E">
            <w:pPr>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ФГАОУ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«Российский национальный исследовательский медицинский университет имени </w:t>
            </w:r>
            <w:proofErr w:type="spellStart"/>
            <w:r w:rsidRPr="00C33708">
              <w:rPr>
                <w:rFonts w:ascii="Times New Roman" w:eastAsia="Times New Roman" w:hAnsi="Times New Roman" w:cs="Times New Roman"/>
                <w:sz w:val="18"/>
                <w:szCs w:val="18"/>
                <w:lang w:eastAsia="ru-RU"/>
              </w:rPr>
              <w:t>Н.И.Пирогова</w:t>
            </w:r>
            <w:proofErr w:type="spellEnd"/>
            <w:r w:rsidRPr="00C33708">
              <w:rPr>
                <w:rFonts w:ascii="Times New Roman" w:eastAsia="Times New Roman" w:hAnsi="Times New Roman" w:cs="Times New Roman"/>
                <w:sz w:val="18"/>
                <w:szCs w:val="18"/>
                <w:lang w:eastAsia="ru-RU"/>
              </w:rPr>
              <w:t>» 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850BC6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C59CA2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61F2DF59" w14:textId="77777777" w:rsidTr="00C33708">
        <w:tc>
          <w:tcPr>
            <w:tcW w:w="1225" w:type="dxa"/>
            <w:vMerge/>
            <w:tcBorders>
              <w:left w:val="single" w:sz="6" w:space="0" w:color="auto"/>
              <w:right w:val="single" w:sz="6" w:space="0" w:color="auto"/>
            </w:tcBorders>
            <w:tcMar>
              <w:top w:w="0" w:type="dxa"/>
              <w:left w:w="101" w:type="dxa"/>
              <w:bottom w:w="0" w:type="dxa"/>
              <w:right w:w="101" w:type="dxa"/>
            </w:tcMar>
          </w:tcPr>
          <w:p w14:paraId="0BDCE2F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3FC49C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0A6BFD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81A7A90"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Корь у детей: диагностика (по утвержденным клиническим рекомендациям)</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ADCD009"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Минздрав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425CE6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96CE75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2ADE3C9E" w14:textId="77777777" w:rsidTr="00C33708">
        <w:tc>
          <w:tcPr>
            <w:tcW w:w="1225" w:type="dxa"/>
            <w:vMerge/>
            <w:tcBorders>
              <w:left w:val="single" w:sz="6" w:space="0" w:color="auto"/>
              <w:bottom w:val="single" w:sz="6" w:space="0" w:color="auto"/>
              <w:right w:val="single" w:sz="6" w:space="0" w:color="auto"/>
            </w:tcBorders>
            <w:tcMar>
              <w:top w:w="0" w:type="dxa"/>
              <w:left w:w="101" w:type="dxa"/>
              <w:bottom w:w="0" w:type="dxa"/>
              <w:right w:w="101" w:type="dxa"/>
            </w:tcMar>
          </w:tcPr>
          <w:p w14:paraId="3D6F39C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F07E54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CF39CCD"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8D32D61" w14:textId="77777777" w:rsidR="00C33708" w:rsidRPr="00C33708" w:rsidRDefault="00C33708" w:rsidP="002A3A61">
            <w:pPr>
              <w:spacing w:after="0" w:line="240" w:lineRule="auto"/>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Здоровый образ жизни как междисциплинарный феномен</w:t>
            </w: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880B1F6" w14:textId="77777777" w:rsidR="00C33708" w:rsidRPr="00C33708" w:rsidRDefault="00C33708" w:rsidP="008A205E">
            <w:pPr>
              <w:rPr>
                <w:rFonts w:ascii="Times New Roman" w:eastAsia="Times New Roman" w:hAnsi="Times New Roman" w:cs="Times New Roman"/>
                <w:sz w:val="18"/>
                <w:szCs w:val="18"/>
                <w:lang w:eastAsia="ru-RU"/>
              </w:rPr>
            </w:pPr>
            <w:r w:rsidRPr="00C33708">
              <w:rPr>
                <w:rFonts w:ascii="Times New Roman" w:eastAsia="Times New Roman" w:hAnsi="Times New Roman" w:cs="Times New Roman"/>
                <w:sz w:val="18"/>
                <w:szCs w:val="18"/>
                <w:lang w:eastAsia="ru-RU"/>
              </w:rPr>
              <w:t xml:space="preserve">ФГАОУ </w:t>
            </w:r>
            <w:proofErr w:type="gramStart"/>
            <w:r w:rsidRPr="00C33708">
              <w:rPr>
                <w:rFonts w:ascii="Times New Roman" w:eastAsia="Times New Roman" w:hAnsi="Times New Roman" w:cs="Times New Roman"/>
                <w:sz w:val="18"/>
                <w:szCs w:val="18"/>
                <w:lang w:eastAsia="ru-RU"/>
              </w:rPr>
              <w:t>ВО</w:t>
            </w:r>
            <w:proofErr w:type="gramEnd"/>
            <w:r w:rsidRPr="00C33708">
              <w:rPr>
                <w:rFonts w:ascii="Times New Roman" w:eastAsia="Times New Roman" w:hAnsi="Times New Roman" w:cs="Times New Roman"/>
                <w:sz w:val="18"/>
                <w:szCs w:val="18"/>
                <w:lang w:eastAsia="ru-RU"/>
              </w:rPr>
              <w:t xml:space="preserve"> «Российский национальный исследовательский медицинский университет имени </w:t>
            </w:r>
            <w:proofErr w:type="spellStart"/>
            <w:r w:rsidRPr="00C33708">
              <w:rPr>
                <w:rFonts w:ascii="Times New Roman" w:eastAsia="Times New Roman" w:hAnsi="Times New Roman" w:cs="Times New Roman"/>
                <w:sz w:val="18"/>
                <w:szCs w:val="18"/>
                <w:lang w:eastAsia="ru-RU"/>
              </w:rPr>
              <w:t>Н.И.Пирогова</w:t>
            </w:r>
            <w:proofErr w:type="spellEnd"/>
            <w:r w:rsidRPr="00C33708">
              <w:rPr>
                <w:rFonts w:ascii="Times New Roman" w:eastAsia="Times New Roman" w:hAnsi="Times New Roman" w:cs="Times New Roman"/>
                <w:sz w:val="18"/>
                <w:szCs w:val="18"/>
                <w:lang w:eastAsia="ru-RU"/>
              </w:rPr>
              <w:t xml:space="preserve">» </w:t>
            </w:r>
            <w:r w:rsidRPr="00C33708">
              <w:rPr>
                <w:rFonts w:ascii="Times New Roman" w:eastAsia="Times New Roman" w:hAnsi="Times New Roman" w:cs="Times New Roman"/>
                <w:sz w:val="18"/>
                <w:szCs w:val="18"/>
                <w:lang w:eastAsia="ru-RU"/>
              </w:rPr>
              <w:lastRenderedPageBreak/>
              <w:t>Минздрава России</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C380E6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D8D255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2C6A4956"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AC8544A"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Петрова Светлана Владимировна, воспитатель </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2565B05"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5EEBB3D"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91E6A1" w14:textId="77777777" w:rsidR="00C33708" w:rsidRPr="00AF6F5D" w:rsidRDefault="00C33708" w:rsidP="002A3A61">
            <w:pPr>
              <w:spacing w:after="0" w:line="240" w:lineRule="auto"/>
              <w:rPr>
                <w:rFonts w:ascii="Times New Roman" w:hAnsi="Times New Roman" w:cs="Times New Roman"/>
                <w:sz w:val="28"/>
                <w:szCs w:val="28"/>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24995AA" w14:textId="77777777" w:rsidR="00C33708" w:rsidRPr="00AF6F5D" w:rsidRDefault="00C33708" w:rsidP="002A3A61">
            <w:pPr>
              <w:spacing w:after="0" w:line="240" w:lineRule="auto"/>
              <w:rPr>
                <w:rFonts w:ascii="Times New Roman" w:hAnsi="Times New Roman" w:cs="Times New Roman"/>
                <w:sz w:val="28"/>
                <w:szCs w:val="28"/>
              </w:rPr>
            </w:pP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BFF792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2D83B5E"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r>
      <w:tr w:rsidR="00C33708" w:rsidRPr="00231E8D" w14:paraId="452B8E0A"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48C26F6"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Лабутина Марина Александровна, воспитатель</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FBF601F"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BD733F1"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9F0849C"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B1C2944"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«Центр повышения квалификации и переподготовки «Луч знаний» г. Красноярск</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67F25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«Воспитание и социализация  учащихся  в условиях реализации ФГОС», 72 часа</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8C7D463"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Удостоверение  о повышении квалификации 180002386638 , рег. № 18192 от 08.07.2020 г.</w:t>
            </w:r>
          </w:p>
        </w:tc>
      </w:tr>
      <w:tr w:rsidR="00C33708" w:rsidRPr="00231E8D" w14:paraId="4BF91EBE"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2F4F8B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Микрюкова</w:t>
            </w:r>
            <w:proofErr w:type="spellEnd"/>
            <w:r>
              <w:rPr>
                <w:rFonts w:ascii="Times New Roman" w:eastAsia="Times New Roman" w:hAnsi="Times New Roman" w:cs="Times New Roman"/>
                <w:sz w:val="18"/>
                <w:szCs w:val="18"/>
                <w:lang w:eastAsia="ru-RU"/>
              </w:rPr>
              <w:t xml:space="preserve"> Марина </w:t>
            </w:r>
            <w:proofErr w:type="spellStart"/>
            <w:r>
              <w:rPr>
                <w:rFonts w:ascii="Times New Roman" w:eastAsia="Times New Roman" w:hAnsi="Times New Roman" w:cs="Times New Roman"/>
                <w:sz w:val="18"/>
                <w:szCs w:val="18"/>
                <w:lang w:eastAsia="ru-RU"/>
              </w:rPr>
              <w:t>Агеевна</w:t>
            </w:r>
            <w:proofErr w:type="spellEnd"/>
            <w:r>
              <w:rPr>
                <w:rFonts w:ascii="Times New Roman" w:eastAsia="Times New Roman" w:hAnsi="Times New Roman" w:cs="Times New Roman"/>
                <w:sz w:val="18"/>
                <w:szCs w:val="18"/>
                <w:lang w:eastAsia="ru-RU"/>
              </w:rPr>
              <w:t>, воспитатель</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AF556B8"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10CC86E"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71F9E7"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98CF9DE"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«Центр повышения квалификации и переподготовки «Луч знаний» г. Красноярск</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05AA985"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«Воспитание и социализация  учащихся  в условиях реализации ФГОС», 72 часа</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1260E23"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Удостоверение  о повышении квалификации 180002386639 , рег. № 18193 от 08.07.2020 г.</w:t>
            </w:r>
          </w:p>
        </w:tc>
      </w:tr>
      <w:tr w:rsidR="00C33708" w:rsidRPr="00231E8D" w14:paraId="41D57476"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F1D4A8C"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Микрюкова</w:t>
            </w:r>
            <w:proofErr w:type="spellEnd"/>
            <w:r>
              <w:rPr>
                <w:rFonts w:ascii="Times New Roman" w:eastAsia="Times New Roman" w:hAnsi="Times New Roman" w:cs="Times New Roman"/>
                <w:sz w:val="18"/>
                <w:szCs w:val="18"/>
                <w:lang w:eastAsia="ru-RU"/>
              </w:rPr>
              <w:t xml:space="preserve"> Ирина Борисовна воспитатель</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1C1A970" w14:textId="77777777" w:rsidR="00C33708" w:rsidRPr="00231E8D" w:rsidRDefault="00C33708" w:rsidP="002A3A61">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D8DF997"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AACEFC5"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7773135"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«Центр повышения квалификации и переподготовки «Луч знаний», г. Красноярск</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72A79385"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«Воспитание и социализация  учащихся  в условиях реализации ФГОС», 72 часа</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21D34A48"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Удостоверение  о повышении квалификации 180002386640 , рег. № 18193 от 08.07.2020 г.</w:t>
            </w:r>
          </w:p>
        </w:tc>
      </w:tr>
      <w:tr w:rsidR="00C33708" w:rsidRPr="00231E8D" w14:paraId="3020251B"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4E1B792"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Микрюкова</w:t>
            </w:r>
            <w:proofErr w:type="spellEnd"/>
            <w:r>
              <w:rPr>
                <w:rFonts w:ascii="Times New Roman" w:eastAsia="Times New Roman" w:hAnsi="Times New Roman" w:cs="Times New Roman"/>
                <w:sz w:val="18"/>
                <w:szCs w:val="18"/>
                <w:lang w:eastAsia="ru-RU"/>
              </w:rPr>
              <w:t xml:space="preserve"> Ирина Борисовна воспитатель</w:t>
            </w: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24C3AAC"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173C222"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КПК</w:t>
            </w: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0EB7089"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43491DF9"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«Центр повышения квалификации и переподготовки «Луч знаний» г. Красноярск</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70FAA01"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«Использование игровых технологий  в развитии и обучении», 72 часа</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EF9CC51"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Удостоверение  о повышении квалификации 353990 , рег. № 18193 от 09.12.2020 г.</w:t>
            </w:r>
          </w:p>
        </w:tc>
      </w:tr>
      <w:tr w:rsidR="00C33708" w:rsidRPr="00231E8D" w14:paraId="5585DC3F" w14:textId="77777777" w:rsidTr="00C33708">
        <w:tc>
          <w:tcPr>
            <w:tcW w:w="1225"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5C3C42F1"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42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E0F1FE"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129"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66B059F7"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68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6783785" w14:textId="77777777" w:rsidR="00C33708" w:rsidRPr="00231E8D" w:rsidRDefault="00C33708" w:rsidP="008A205E">
            <w:pPr>
              <w:spacing w:after="0" w:line="240" w:lineRule="auto"/>
              <w:rPr>
                <w:rFonts w:ascii="Times New Roman" w:eastAsia="Times New Roman" w:hAnsi="Times New Roman" w:cs="Times New Roman"/>
                <w:sz w:val="18"/>
                <w:szCs w:val="18"/>
                <w:lang w:eastAsia="ru-RU"/>
              </w:rPr>
            </w:pPr>
          </w:p>
        </w:tc>
        <w:tc>
          <w:tcPr>
            <w:tcW w:w="166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1CF6942E" w14:textId="77777777" w:rsidR="00C33708" w:rsidRPr="00231E8D" w:rsidRDefault="005F27D4" w:rsidP="008A205E">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Всерегиональный</w:t>
            </w:r>
            <w:r w:rsidR="00C33708">
              <w:rPr>
                <w:rFonts w:ascii="Times New Roman" w:eastAsia="Times New Roman" w:hAnsi="Times New Roman" w:cs="Times New Roman"/>
                <w:sz w:val="18"/>
                <w:szCs w:val="18"/>
                <w:lang w:eastAsia="ru-RU"/>
              </w:rPr>
              <w:t>й</w:t>
            </w:r>
            <w:proofErr w:type="spellEnd"/>
            <w:r w:rsidR="00C33708">
              <w:rPr>
                <w:rFonts w:ascii="Times New Roman" w:eastAsia="Times New Roman" w:hAnsi="Times New Roman" w:cs="Times New Roman"/>
                <w:sz w:val="18"/>
                <w:szCs w:val="18"/>
                <w:lang w:eastAsia="ru-RU"/>
              </w:rPr>
              <w:t xml:space="preserve">  научно-образовательный  центр» </w:t>
            </w:r>
            <w:r>
              <w:rPr>
                <w:rFonts w:ascii="Times New Roman" w:eastAsia="Times New Roman" w:hAnsi="Times New Roman" w:cs="Times New Roman"/>
                <w:sz w:val="18"/>
                <w:szCs w:val="18"/>
                <w:lang w:eastAsia="ru-RU"/>
              </w:rPr>
              <w:t>современные</w:t>
            </w:r>
            <w:r w:rsidR="00C33708">
              <w:rPr>
                <w:rFonts w:ascii="Times New Roman" w:eastAsia="Times New Roman" w:hAnsi="Times New Roman" w:cs="Times New Roman"/>
                <w:sz w:val="18"/>
                <w:szCs w:val="18"/>
                <w:lang w:eastAsia="ru-RU"/>
              </w:rPr>
              <w:t xml:space="preserve">  образовательные  технологии» (ООО «ВНОЦ» </w:t>
            </w:r>
            <w:proofErr w:type="spellStart"/>
            <w:r w:rsidR="00C33708">
              <w:rPr>
                <w:rFonts w:ascii="Times New Roman" w:eastAsia="Times New Roman" w:hAnsi="Times New Roman" w:cs="Times New Roman"/>
                <w:sz w:val="18"/>
                <w:szCs w:val="18"/>
                <w:lang w:eastAsia="ru-RU"/>
              </w:rPr>
              <w:t>СОТех</w:t>
            </w:r>
            <w:proofErr w:type="spellEnd"/>
            <w:r w:rsidR="00C33708">
              <w:rPr>
                <w:rFonts w:ascii="Times New Roman" w:eastAsia="Times New Roman" w:hAnsi="Times New Roman" w:cs="Times New Roman"/>
                <w:sz w:val="18"/>
                <w:szCs w:val="18"/>
                <w:lang w:eastAsia="ru-RU"/>
              </w:rPr>
              <w:t>)</w:t>
            </w:r>
          </w:p>
        </w:tc>
        <w:tc>
          <w:tcPr>
            <w:tcW w:w="1254"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3A9F584B"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5F27D4">
              <w:rPr>
                <w:rFonts w:ascii="Times New Roman" w:eastAsia="Times New Roman" w:hAnsi="Times New Roman" w:cs="Times New Roman"/>
                <w:sz w:val="18"/>
                <w:szCs w:val="18"/>
                <w:lang w:eastAsia="ru-RU"/>
              </w:rPr>
              <w:t>Реализация</w:t>
            </w:r>
            <w:r>
              <w:rPr>
                <w:rFonts w:ascii="Times New Roman" w:eastAsia="Times New Roman" w:hAnsi="Times New Roman" w:cs="Times New Roman"/>
                <w:sz w:val="18"/>
                <w:szCs w:val="18"/>
                <w:lang w:eastAsia="ru-RU"/>
              </w:rPr>
              <w:t xml:space="preserve">  комплексного  подхода  к  </w:t>
            </w:r>
            <w:r w:rsidR="005F27D4">
              <w:rPr>
                <w:rFonts w:ascii="Times New Roman" w:eastAsia="Times New Roman" w:hAnsi="Times New Roman" w:cs="Times New Roman"/>
                <w:sz w:val="18"/>
                <w:szCs w:val="18"/>
                <w:lang w:eastAsia="ru-RU"/>
              </w:rPr>
              <w:t>воспитанию</w:t>
            </w:r>
            <w:r>
              <w:rPr>
                <w:rFonts w:ascii="Times New Roman" w:eastAsia="Times New Roman" w:hAnsi="Times New Roman" w:cs="Times New Roman"/>
                <w:sz w:val="18"/>
                <w:szCs w:val="18"/>
                <w:lang w:eastAsia="ru-RU"/>
              </w:rPr>
              <w:t xml:space="preserve"> детей младшего и  подросткового возраста в условиях  детского дома»», 16 часов</w:t>
            </w:r>
          </w:p>
        </w:tc>
        <w:tc>
          <w:tcPr>
            <w:tcW w:w="118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14:paraId="0E0AF5D6" w14:textId="77777777" w:rsidR="00C33708" w:rsidRPr="00231E8D" w:rsidRDefault="00C33708" w:rsidP="002253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Удостоверение  о повышении квалификации 21/124210 18.11.2020 г.</w:t>
            </w:r>
          </w:p>
        </w:tc>
      </w:tr>
    </w:tbl>
    <w:p w14:paraId="0B5F3DFF" w14:textId="77777777" w:rsidR="005F27D4" w:rsidRDefault="005F27D4" w:rsidP="003C7469">
      <w:pPr>
        <w:jc w:val="center"/>
        <w:rPr>
          <w:rFonts w:ascii="Times New Roman" w:eastAsia="Times New Roman" w:hAnsi="Times New Roman" w:cs="Times New Roman"/>
          <w:b/>
          <w:sz w:val="28"/>
          <w:szCs w:val="28"/>
          <w:lang w:eastAsia="ru-RU"/>
        </w:rPr>
      </w:pPr>
    </w:p>
    <w:p w14:paraId="5FDA22B2" w14:textId="77777777" w:rsidR="003C7469" w:rsidRPr="005F27D4" w:rsidRDefault="003C7469" w:rsidP="003C7469">
      <w:pPr>
        <w:jc w:val="center"/>
        <w:rPr>
          <w:rFonts w:ascii="Times New Roman" w:eastAsia="Times New Roman" w:hAnsi="Times New Roman" w:cs="Times New Roman"/>
          <w:b/>
          <w:sz w:val="28"/>
          <w:szCs w:val="28"/>
          <w:lang w:eastAsia="ru-RU"/>
        </w:rPr>
      </w:pPr>
      <w:r w:rsidRPr="005F27D4">
        <w:rPr>
          <w:rFonts w:ascii="Times New Roman" w:eastAsia="Times New Roman" w:hAnsi="Times New Roman" w:cs="Times New Roman"/>
          <w:b/>
          <w:sz w:val="28"/>
          <w:szCs w:val="28"/>
          <w:lang w:eastAsia="ru-RU"/>
        </w:rPr>
        <w:t>Раздел V. Взаимодействие с организациями и гражданами</w:t>
      </w:r>
    </w:p>
    <w:p w14:paraId="4E71F64F" w14:textId="77777777" w:rsidR="00DA632E" w:rsidRPr="005F27D4" w:rsidRDefault="00DA632E"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ГУ ЯО «Переславль-Залесский санаторный детский дом» взаимодействует с  различными организациями и гражданами с целью создания, улучшения материально-технической базы учреждения, помощи в адаптации воспитанников к современным социально-экономическим условиям с учетом образовательного потенциала учреждения.</w:t>
      </w:r>
    </w:p>
    <w:p w14:paraId="050300E8" w14:textId="77777777" w:rsidR="00DA632E" w:rsidRPr="005F27D4" w:rsidRDefault="00DA632E"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lastRenderedPageBreak/>
        <w:t>Взаимодействие с общественными организациями, предприятиями, учреждениями позволяют расширить вопросы жизнеустройства воспитанников, в их успешной социализации и адаптации, стать полноценными гражданами своей страны, имеющими друзей, наставников, и стать полезными  в современном обществе.</w:t>
      </w:r>
    </w:p>
    <w:p w14:paraId="5F466D57" w14:textId="77777777" w:rsidR="00BF6A77" w:rsidRPr="005F27D4" w:rsidRDefault="00DA632E"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Продолжается взаимодействие с библиотеками города, а так же городским  центром занятости н населения и  МУ «</w:t>
      </w:r>
      <w:r w:rsidR="00BF6A77" w:rsidRPr="005F27D4">
        <w:rPr>
          <w:rFonts w:ascii="Times New Roman" w:eastAsia="Times New Roman" w:hAnsi="Times New Roman" w:cs="Times New Roman"/>
          <w:sz w:val="28"/>
          <w:szCs w:val="28"/>
          <w:lang w:eastAsia="ru-RU"/>
        </w:rPr>
        <w:t>Молодёжный</w:t>
      </w:r>
      <w:r w:rsidRPr="005F27D4">
        <w:rPr>
          <w:rFonts w:ascii="Times New Roman" w:eastAsia="Times New Roman" w:hAnsi="Times New Roman" w:cs="Times New Roman"/>
          <w:sz w:val="28"/>
          <w:szCs w:val="28"/>
          <w:lang w:eastAsia="ru-RU"/>
        </w:rPr>
        <w:t xml:space="preserve"> </w:t>
      </w:r>
      <w:r w:rsidR="00BF6A77" w:rsidRPr="005F27D4">
        <w:rPr>
          <w:rFonts w:ascii="Times New Roman" w:eastAsia="Times New Roman" w:hAnsi="Times New Roman" w:cs="Times New Roman"/>
          <w:sz w:val="28"/>
          <w:szCs w:val="28"/>
          <w:lang w:eastAsia="ru-RU"/>
        </w:rPr>
        <w:t>центр</w:t>
      </w:r>
      <w:r w:rsidRPr="005F27D4">
        <w:rPr>
          <w:rFonts w:ascii="Times New Roman" w:eastAsia="Times New Roman" w:hAnsi="Times New Roman" w:cs="Times New Roman"/>
          <w:sz w:val="28"/>
          <w:szCs w:val="28"/>
          <w:lang w:eastAsia="ru-RU"/>
        </w:rPr>
        <w:t xml:space="preserve">», а так же с ГУ ЯО </w:t>
      </w:r>
      <w:r w:rsidR="00BF6A77" w:rsidRPr="005F27D4">
        <w:rPr>
          <w:rFonts w:ascii="Times New Roman" w:eastAsia="Times New Roman" w:hAnsi="Times New Roman" w:cs="Times New Roman"/>
          <w:sz w:val="28"/>
          <w:szCs w:val="28"/>
          <w:lang w:eastAsia="ru-RU"/>
        </w:rPr>
        <w:t>центром профессиональной ориентации и психологической поддержки «Ресурс», которые позволяют решить вопросы трудоустройства воспитанников на каникулах и в свободное время. Оказывают помочь выпускникам в выборе будущей профессии.</w:t>
      </w:r>
    </w:p>
    <w:p w14:paraId="2BDD9120" w14:textId="77777777" w:rsidR="003C7469" w:rsidRPr="005F27D4" w:rsidRDefault="00BF6A77"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Взаимодействие с силовыми структурами - советом ветеранов города, шефами</w:t>
      </w:r>
      <w:r w:rsidR="00F90AAD" w:rsidRPr="005F27D4">
        <w:rPr>
          <w:rFonts w:ascii="Times New Roman" w:eastAsia="Times New Roman" w:hAnsi="Times New Roman" w:cs="Times New Roman"/>
          <w:sz w:val="28"/>
          <w:szCs w:val="28"/>
          <w:lang w:eastAsia="ru-RU"/>
        </w:rPr>
        <w:t xml:space="preserve"> </w:t>
      </w:r>
      <w:r w:rsidRPr="005F27D4">
        <w:rPr>
          <w:rFonts w:ascii="Times New Roman" w:eastAsia="Times New Roman" w:hAnsi="Times New Roman" w:cs="Times New Roman"/>
          <w:sz w:val="28"/>
          <w:szCs w:val="28"/>
          <w:lang w:eastAsia="ru-RU"/>
        </w:rPr>
        <w:t>- сотрудниками Управления Федеральной службы безопасности, социальными партнерами-представителями мотоклуба PATRIOTS MOTORS, позволяют организовать работу по военно-патриотическому</w:t>
      </w:r>
      <w:r w:rsidR="00322658" w:rsidRPr="005F27D4">
        <w:rPr>
          <w:rFonts w:ascii="Times New Roman" w:eastAsia="Times New Roman" w:hAnsi="Times New Roman" w:cs="Times New Roman"/>
          <w:sz w:val="28"/>
          <w:szCs w:val="28"/>
          <w:lang w:eastAsia="ru-RU"/>
        </w:rPr>
        <w:t xml:space="preserve"> и гражданскому</w:t>
      </w:r>
      <w:r w:rsidRPr="005F27D4">
        <w:rPr>
          <w:rFonts w:ascii="Times New Roman" w:eastAsia="Times New Roman" w:hAnsi="Times New Roman" w:cs="Times New Roman"/>
          <w:sz w:val="28"/>
          <w:szCs w:val="28"/>
          <w:lang w:eastAsia="ru-RU"/>
        </w:rPr>
        <w:t xml:space="preserve"> воспитанию детей.</w:t>
      </w:r>
    </w:p>
    <w:p w14:paraId="6E154F64" w14:textId="77777777" w:rsidR="00BF6A77" w:rsidRPr="005F27D4" w:rsidRDefault="00BF6A77"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В зоне ближайшего </w:t>
      </w:r>
      <w:r w:rsidR="00FE375B" w:rsidRPr="005F27D4">
        <w:rPr>
          <w:rFonts w:ascii="Times New Roman" w:eastAsia="Times New Roman" w:hAnsi="Times New Roman" w:cs="Times New Roman"/>
          <w:sz w:val="28"/>
          <w:szCs w:val="28"/>
          <w:lang w:eastAsia="ru-RU"/>
        </w:rPr>
        <w:t>окружения</w:t>
      </w:r>
      <w:r w:rsidRPr="005F27D4">
        <w:rPr>
          <w:rFonts w:ascii="Times New Roman" w:eastAsia="Times New Roman" w:hAnsi="Times New Roman" w:cs="Times New Roman"/>
          <w:sz w:val="28"/>
          <w:szCs w:val="28"/>
          <w:lang w:eastAsia="ru-RU"/>
        </w:rPr>
        <w:t xml:space="preserve"> находятся образовательные  организации: МОЦУ ОШ № 3 им. </w:t>
      </w:r>
      <w:proofErr w:type="spellStart"/>
      <w:r w:rsidRPr="005F27D4">
        <w:rPr>
          <w:rFonts w:ascii="Times New Roman" w:eastAsia="Times New Roman" w:hAnsi="Times New Roman" w:cs="Times New Roman"/>
          <w:sz w:val="28"/>
          <w:szCs w:val="28"/>
          <w:lang w:eastAsia="ru-RU"/>
        </w:rPr>
        <w:t>С.Сниткина</w:t>
      </w:r>
      <w:proofErr w:type="spellEnd"/>
      <w:r w:rsidRPr="005F27D4">
        <w:rPr>
          <w:rFonts w:ascii="Times New Roman" w:eastAsia="Times New Roman" w:hAnsi="Times New Roman" w:cs="Times New Roman"/>
          <w:sz w:val="28"/>
          <w:szCs w:val="28"/>
          <w:lang w:eastAsia="ru-RU"/>
        </w:rPr>
        <w:t xml:space="preserve"> г. Переславля-Залесского, ГОУ ЯО Переславль-</w:t>
      </w:r>
      <w:proofErr w:type="spellStart"/>
      <w:r w:rsidRPr="005F27D4">
        <w:rPr>
          <w:rFonts w:ascii="Times New Roman" w:eastAsia="Times New Roman" w:hAnsi="Times New Roman" w:cs="Times New Roman"/>
          <w:sz w:val="28"/>
          <w:szCs w:val="28"/>
          <w:lang w:eastAsia="ru-RU"/>
        </w:rPr>
        <w:t>Залесская</w:t>
      </w:r>
      <w:proofErr w:type="spellEnd"/>
      <w:r w:rsidRPr="005F27D4">
        <w:rPr>
          <w:rFonts w:ascii="Times New Roman" w:eastAsia="Times New Roman" w:hAnsi="Times New Roman" w:cs="Times New Roman"/>
          <w:sz w:val="28"/>
          <w:szCs w:val="28"/>
          <w:lang w:eastAsia="ru-RU"/>
        </w:rPr>
        <w:t xml:space="preserve"> специальная коррекционная школа интернат № 3, ГПОУ ЯО колледж им. А. Невского, где воспитанники  обучаются  по общеобразовательным и адаптированным программам, в том числе  по коррекционным.</w:t>
      </w:r>
    </w:p>
    <w:p w14:paraId="42939634" w14:textId="77777777" w:rsidR="00BF6A77" w:rsidRPr="005F27D4" w:rsidRDefault="00FE375B"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Между детским домом и организациями и учреждениями, расположенными в ближайшем окружении, налажены тесные контакты  и взаимосвязь. К ним относятся: ГБУЗ </w:t>
      </w:r>
      <w:proofErr w:type="spellStart"/>
      <w:r w:rsidRPr="005F27D4">
        <w:rPr>
          <w:rFonts w:ascii="Times New Roman" w:eastAsia="Times New Roman" w:hAnsi="Times New Roman" w:cs="Times New Roman"/>
          <w:sz w:val="28"/>
          <w:szCs w:val="28"/>
          <w:lang w:eastAsia="ru-RU"/>
        </w:rPr>
        <w:t>Переславская</w:t>
      </w:r>
      <w:proofErr w:type="spellEnd"/>
      <w:r w:rsidRPr="005F27D4">
        <w:rPr>
          <w:rFonts w:ascii="Times New Roman" w:eastAsia="Times New Roman" w:hAnsi="Times New Roman" w:cs="Times New Roman"/>
          <w:sz w:val="28"/>
          <w:szCs w:val="28"/>
          <w:lang w:eastAsia="ru-RU"/>
        </w:rPr>
        <w:t xml:space="preserve"> ЦРБ, отдел ПДН, ПЧ №18, </w:t>
      </w:r>
      <w:proofErr w:type="spellStart"/>
      <w:r w:rsidRPr="005F27D4">
        <w:rPr>
          <w:rFonts w:ascii="Times New Roman" w:eastAsia="Times New Roman" w:hAnsi="Times New Roman" w:cs="Times New Roman"/>
          <w:sz w:val="28"/>
          <w:szCs w:val="28"/>
          <w:lang w:eastAsia="ru-RU"/>
        </w:rPr>
        <w:t>Переславская</w:t>
      </w:r>
      <w:proofErr w:type="spellEnd"/>
      <w:r w:rsidRPr="005F27D4">
        <w:rPr>
          <w:rFonts w:ascii="Times New Roman" w:eastAsia="Times New Roman" w:hAnsi="Times New Roman" w:cs="Times New Roman"/>
          <w:sz w:val="28"/>
          <w:szCs w:val="28"/>
          <w:lang w:eastAsia="ru-RU"/>
        </w:rPr>
        <w:t xml:space="preserve"> ДЮСШ-2, ООО «</w:t>
      </w:r>
      <w:proofErr w:type="spellStart"/>
      <w:r w:rsidRPr="005F27D4">
        <w:rPr>
          <w:rFonts w:ascii="Times New Roman" w:eastAsia="Times New Roman" w:hAnsi="Times New Roman" w:cs="Times New Roman"/>
          <w:sz w:val="28"/>
          <w:szCs w:val="28"/>
          <w:lang w:eastAsia="ru-RU"/>
        </w:rPr>
        <w:t>Полиэр</w:t>
      </w:r>
      <w:proofErr w:type="spellEnd"/>
      <w:r w:rsidRPr="005F27D4">
        <w:rPr>
          <w:rFonts w:ascii="Times New Roman" w:eastAsia="Times New Roman" w:hAnsi="Times New Roman" w:cs="Times New Roman"/>
          <w:sz w:val="28"/>
          <w:szCs w:val="28"/>
          <w:lang w:eastAsia="ru-RU"/>
        </w:rPr>
        <w:t>» и другие учреждения.</w:t>
      </w:r>
    </w:p>
    <w:p w14:paraId="32F631DE" w14:textId="77777777" w:rsidR="00FE375B" w:rsidRPr="005F27D4" w:rsidRDefault="00FE375B"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Выполнение задач по сохранению и укреплению здоровья воспитанников, организации работы по профилактике вредных привычек, формированию потребности ведения здорового образа жизни обеспечивается в тесном  сотрудничестве с ГБУЗ ЯО </w:t>
      </w:r>
      <w:proofErr w:type="spellStart"/>
      <w:r w:rsidRPr="005F27D4">
        <w:rPr>
          <w:rFonts w:ascii="Times New Roman" w:eastAsia="Times New Roman" w:hAnsi="Times New Roman" w:cs="Times New Roman"/>
          <w:sz w:val="28"/>
          <w:szCs w:val="28"/>
          <w:lang w:eastAsia="ru-RU"/>
        </w:rPr>
        <w:t>Переславская</w:t>
      </w:r>
      <w:proofErr w:type="spellEnd"/>
      <w:r w:rsidRPr="005F27D4">
        <w:rPr>
          <w:rFonts w:ascii="Times New Roman" w:eastAsia="Times New Roman" w:hAnsi="Times New Roman" w:cs="Times New Roman"/>
          <w:sz w:val="28"/>
          <w:szCs w:val="28"/>
          <w:lang w:eastAsia="ru-RU"/>
        </w:rPr>
        <w:t xml:space="preserve"> ЦРБ.</w:t>
      </w:r>
    </w:p>
    <w:p w14:paraId="29E3D77C" w14:textId="77777777" w:rsidR="00FE375B" w:rsidRPr="005F27D4" w:rsidRDefault="00FE375B"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t xml:space="preserve">Правовое просвещение, профилактики правонарушений продолжает быть актуальной задачей взаимодействия с комиссией по делам несовершеннолетних городского округа г. Переславля-Залесского и сотрудниками ПДН МО МВД России городского округа г. Переславль-Залесский. В целях обеспечения социальной защиты воспитанников, а так же организации деятельности в учреждении по </w:t>
      </w:r>
      <w:r w:rsidR="00F90AAD" w:rsidRPr="005F27D4">
        <w:rPr>
          <w:rFonts w:ascii="Times New Roman" w:eastAsia="Times New Roman" w:hAnsi="Times New Roman" w:cs="Times New Roman"/>
          <w:sz w:val="28"/>
          <w:szCs w:val="28"/>
          <w:lang w:eastAsia="ru-RU"/>
        </w:rPr>
        <w:t>содействию</w:t>
      </w:r>
      <w:r w:rsidRPr="005F27D4">
        <w:rPr>
          <w:rFonts w:ascii="Times New Roman" w:eastAsia="Times New Roman" w:hAnsi="Times New Roman" w:cs="Times New Roman"/>
          <w:sz w:val="28"/>
          <w:szCs w:val="28"/>
          <w:lang w:eastAsia="ru-RU"/>
        </w:rPr>
        <w:t xml:space="preserve"> их семе</w:t>
      </w:r>
      <w:r w:rsidR="00F90AAD" w:rsidRPr="005F27D4">
        <w:rPr>
          <w:rFonts w:ascii="Times New Roman" w:eastAsia="Times New Roman" w:hAnsi="Times New Roman" w:cs="Times New Roman"/>
          <w:sz w:val="28"/>
          <w:szCs w:val="28"/>
          <w:lang w:eastAsia="ru-RU"/>
        </w:rPr>
        <w:t>йному устройству</w:t>
      </w:r>
      <w:r w:rsidRPr="005F27D4">
        <w:rPr>
          <w:rFonts w:ascii="Times New Roman" w:eastAsia="Times New Roman" w:hAnsi="Times New Roman" w:cs="Times New Roman"/>
          <w:sz w:val="28"/>
          <w:szCs w:val="28"/>
          <w:lang w:eastAsia="ru-RU"/>
        </w:rPr>
        <w:t xml:space="preserve">, детский дом сотрудничает с органами опеки и попечительства Управления образования администрации г. </w:t>
      </w:r>
      <w:r w:rsidR="00F90AAD" w:rsidRPr="005F27D4">
        <w:rPr>
          <w:rFonts w:ascii="Times New Roman" w:eastAsia="Times New Roman" w:hAnsi="Times New Roman" w:cs="Times New Roman"/>
          <w:sz w:val="28"/>
          <w:szCs w:val="28"/>
          <w:lang w:eastAsia="ru-RU"/>
        </w:rPr>
        <w:t>П</w:t>
      </w:r>
      <w:r w:rsidRPr="005F27D4">
        <w:rPr>
          <w:rFonts w:ascii="Times New Roman" w:eastAsia="Times New Roman" w:hAnsi="Times New Roman" w:cs="Times New Roman"/>
          <w:sz w:val="28"/>
          <w:szCs w:val="28"/>
          <w:lang w:eastAsia="ru-RU"/>
        </w:rPr>
        <w:t>ереславля-</w:t>
      </w:r>
      <w:r w:rsidR="00F90AAD" w:rsidRPr="005F27D4">
        <w:rPr>
          <w:rFonts w:ascii="Times New Roman" w:eastAsia="Times New Roman" w:hAnsi="Times New Roman" w:cs="Times New Roman"/>
          <w:sz w:val="28"/>
          <w:szCs w:val="28"/>
          <w:lang w:eastAsia="ru-RU"/>
        </w:rPr>
        <w:t>Залесского.</w:t>
      </w:r>
    </w:p>
    <w:p w14:paraId="24CE6E9D" w14:textId="77777777" w:rsidR="00FE375B" w:rsidRPr="005F27D4" w:rsidRDefault="00FE375B" w:rsidP="005F27D4">
      <w:pPr>
        <w:spacing w:after="0"/>
        <w:ind w:firstLine="708"/>
        <w:jc w:val="both"/>
        <w:rPr>
          <w:rFonts w:ascii="Times New Roman" w:eastAsia="Times New Roman" w:hAnsi="Times New Roman" w:cs="Times New Roman"/>
          <w:sz w:val="28"/>
          <w:szCs w:val="28"/>
          <w:lang w:eastAsia="ru-RU"/>
        </w:rPr>
      </w:pPr>
      <w:r w:rsidRPr="005F27D4">
        <w:rPr>
          <w:rFonts w:ascii="Times New Roman" w:eastAsia="Times New Roman" w:hAnsi="Times New Roman" w:cs="Times New Roman"/>
          <w:sz w:val="28"/>
          <w:szCs w:val="28"/>
          <w:lang w:eastAsia="ru-RU"/>
        </w:rPr>
        <w:lastRenderedPageBreak/>
        <w:t xml:space="preserve">В </w:t>
      </w:r>
      <w:r w:rsidR="00F90AAD" w:rsidRPr="005F27D4">
        <w:rPr>
          <w:rFonts w:ascii="Times New Roman" w:eastAsia="Times New Roman" w:hAnsi="Times New Roman" w:cs="Times New Roman"/>
          <w:sz w:val="28"/>
          <w:szCs w:val="28"/>
          <w:lang w:eastAsia="ru-RU"/>
        </w:rPr>
        <w:t>в</w:t>
      </w:r>
      <w:r w:rsidRPr="005F27D4">
        <w:rPr>
          <w:rFonts w:ascii="Times New Roman" w:eastAsia="Times New Roman" w:hAnsi="Times New Roman" w:cs="Times New Roman"/>
          <w:sz w:val="28"/>
          <w:szCs w:val="28"/>
          <w:lang w:eastAsia="ru-RU"/>
        </w:rPr>
        <w:t>иду достаточного социального окружения Администрация детского дома организует работу с учреждениями и организациями</w:t>
      </w:r>
      <w:r w:rsidR="00F90AAD" w:rsidRPr="005F27D4">
        <w:rPr>
          <w:rFonts w:ascii="Times New Roman" w:eastAsia="Times New Roman" w:hAnsi="Times New Roman" w:cs="Times New Roman"/>
          <w:sz w:val="28"/>
          <w:szCs w:val="28"/>
          <w:lang w:eastAsia="ru-RU"/>
        </w:rPr>
        <w:t>, находящимися как в г. П</w:t>
      </w:r>
      <w:r w:rsidRPr="005F27D4">
        <w:rPr>
          <w:rFonts w:ascii="Times New Roman" w:eastAsia="Times New Roman" w:hAnsi="Times New Roman" w:cs="Times New Roman"/>
          <w:sz w:val="28"/>
          <w:szCs w:val="28"/>
          <w:lang w:eastAsia="ru-RU"/>
        </w:rPr>
        <w:t>ереславле-</w:t>
      </w:r>
      <w:r w:rsidR="00F90AAD" w:rsidRPr="005F27D4">
        <w:rPr>
          <w:rFonts w:ascii="Times New Roman" w:eastAsia="Times New Roman" w:hAnsi="Times New Roman" w:cs="Times New Roman"/>
          <w:sz w:val="28"/>
          <w:szCs w:val="28"/>
          <w:lang w:eastAsia="ru-RU"/>
        </w:rPr>
        <w:t>З</w:t>
      </w:r>
      <w:r w:rsidRPr="005F27D4">
        <w:rPr>
          <w:rFonts w:ascii="Times New Roman" w:eastAsia="Times New Roman" w:hAnsi="Times New Roman" w:cs="Times New Roman"/>
          <w:sz w:val="28"/>
          <w:szCs w:val="28"/>
          <w:lang w:eastAsia="ru-RU"/>
        </w:rPr>
        <w:t>алесском, так и з</w:t>
      </w:r>
      <w:r w:rsidR="00F90AAD" w:rsidRPr="005F27D4">
        <w:rPr>
          <w:rFonts w:ascii="Times New Roman" w:eastAsia="Times New Roman" w:hAnsi="Times New Roman" w:cs="Times New Roman"/>
          <w:sz w:val="28"/>
          <w:szCs w:val="28"/>
          <w:lang w:eastAsia="ru-RU"/>
        </w:rPr>
        <w:t>а его пределами. К сожалению, в связи с эпидемиологическими ограничениями выезды в различные общественные места в отчётный период были невозможны, однако, были организованы онлайн</w:t>
      </w:r>
      <w:r w:rsidR="00322658" w:rsidRPr="005F27D4">
        <w:rPr>
          <w:rFonts w:ascii="Times New Roman" w:eastAsia="Times New Roman" w:hAnsi="Times New Roman" w:cs="Times New Roman"/>
          <w:sz w:val="28"/>
          <w:szCs w:val="28"/>
          <w:lang w:eastAsia="ru-RU"/>
        </w:rPr>
        <w:t xml:space="preserve"> концерты, онлайн-выставки Ярославской филармонией и Ярославским музеем заповедником.</w:t>
      </w:r>
    </w:p>
    <w:p w14:paraId="1E764A37" w14:textId="77777777" w:rsidR="00322658" w:rsidRPr="005F27D4" w:rsidRDefault="00322658" w:rsidP="005F27D4">
      <w:pPr>
        <w:spacing w:after="0"/>
        <w:ind w:firstLine="708"/>
        <w:jc w:val="both"/>
        <w:rPr>
          <w:rFonts w:ascii="Times New Roman" w:eastAsia="Times New Roman" w:hAnsi="Times New Roman" w:cs="Times New Roman"/>
          <w:sz w:val="28"/>
          <w:szCs w:val="28"/>
          <w:lang w:eastAsia="ru-RU"/>
        </w:rPr>
      </w:pPr>
    </w:p>
    <w:p w14:paraId="3B09D6E7" w14:textId="77777777" w:rsidR="00322658" w:rsidRPr="005F27D4" w:rsidRDefault="00322658" w:rsidP="005F27D4">
      <w:pPr>
        <w:spacing w:after="0"/>
        <w:ind w:firstLine="708"/>
        <w:jc w:val="both"/>
        <w:rPr>
          <w:rFonts w:ascii="Times New Roman" w:eastAsia="Times New Roman" w:hAnsi="Times New Roman" w:cs="Times New Roman"/>
          <w:sz w:val="28"/>
          <w:szCs w:val="28"/>
          <w:lang w:eastAsia="ru-RU"/>
        </w:rPr>
      </w:pPr>
    </w:p>
    <w:sectPr w:rsidR="00322658" w:rsidRPr="005F2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CEF"/>
    <w:multiLevelType w:val="hybridMultilevel"/>
    <w:tmpl w:val="03180844"/>
    <w:lvl w:ilvl="0" w:tplc="000AE8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BE9364E"/>
    <w:multiLevelType w:val="hybridMultilevel"/>
    <w:tmpl w:val="A442EF7C"/>
    <w:lvl w:ilvl="0" w:tplc="0D1C5D4C">
      <w:start w:val="1"/>
      <w:numFmt w:val="bullet"/>
      <w:pStyle w:val="a"/>
      <w:lvlText w:val=""/>
      <w:lvlJc w:val="left"/>
      <w:pPr>
        <w:tabs>
          <w:tab w:val="num" w:pos="1134"/>
        </w:tabs>
        <w:ind w:left="1134"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BF"/>
    <w:rsid w:val="000042FC"/>
    <w:rsid w:val="000149AD"/>
    <w:rsid w:val="0004371E"/>
    <w:rsid w:val="000577D8"/>
    <w:rsid w:val="0009396A"/>
    <w:rsid w:val="00094920"/>
    <w:rsid w:val="000F6CB5"/>
    <w:rsid w:val="001079F6"/>
    <w:rsid w:val="00116818"/>
    <w:rsid w:val="00152F86"/>
    <w:rsid w:val="00164D84"/>
    <w:rsid w:val="001B36F8"/>
    <w:rsid w:val="0021137D"/>
    <w:rsid w:val="00225389"/>
    <w:rsid w:val="002307BA"/>
    <w:rsid w:val="002A0C8A"/>
    <w:rsid w:val="002A3A61"/>
    <w:rsid w:val="0030733A"/>
    <w:rsid w:val="00312493"/>
    <w:rsid w:val="00322658"/>
    <w:rsid w:val="00352E7F"/>
    <w:rsid w:val="00381D17"/>
    <w:rsid w:val="00385451"/>
    <w:rsid w:val="00390C66"/>
    <w:rsid w:val="003C7469"/>
    <w:rsid w:val="003E5AFC"/>
    <w:rsid w:val="004228F5"/>
    <w:rsid w:val="00442A37"/>
    <w:rsid w:val="004D66E1"/>
    <w:rsid w:val="004F1ADE"/>
    <w:rsid w:val="00502CFA"/>
    <w:rsid w:val="00555204"/>
    <w:rsid w:val="00573E71"/>
    <w:rsid w:val="005875D8"/>
    <w:rsid w:val="005952B0"/>
    <w:rsid w:val="005A0714"/>
    <w:rsid w:val="005A1591"/>
    <w:rsid w:val="005C6926"/>
    <w:rsid w:val="005F27D4"/>
    <w:rsid w:val="00641CF5"/>
    <w:rsid w:val="00670BB0"/>
    <w:rsid w:val="006C7318"/>
    <w:rsid w:val="006E0CB1"/>
    <w:rsid w:val="00711926"/>
    <w:rsid w:val="00714288"/>
    <w:rsid w:val="00722340"/>
    <w:rsid w:val="00793BBB"/>
    <w:rsid w:val="00796FDE"/>
    <w:rsid w:val="00797ADA"/>
    <w:rsid w:val="007C42E6"/>
    <w:rsid w:val="007E049F"/>
    <w:rsid w:val="008551B7"/>
    <w:rsid w:val="00884273"/>
    <w:rsid w:val="008A1D26"/>
    <w:rsid w:val="008A205E"/>
    <w:rsid w:val="008C36A1"/>
    <w:rsid w:val="008C4FF1"/>
    <w:rsid w:val="009671DA"/>
    <w:rsid w:val="00987933"/>
    <w:rsid w:val="00A00BE5"/>
    <w:rsid w:val="00A04883"/>
    <w:rsid w:val="00A2679F"/>
    <w:rsid w:val="00A571B2"/>
    <w:rsid w:val="00AB200A"/>
    <w:rsid w:val="00AE2B19"/>
    <w:rsid w:val="00AF0619"/>
    <w:rsid w:val="00B80A7E"/>
    <w:rsid w:val="00BA581E"/>
    <w:rsid w:val="00BB3562"/>
    <w:rsid w:val="00BF6A77"/>
    <w:rsid w:val="00C02D32"/>
    <w:rsid w:val="00C2700C"/>
    <w:rsid w:val="00C33708"/>
    <w:rsid w:val="00C361B7"/>
    <w:rsid w:val="00C7674D"/>
    <w:rsid w:val="00C97D50"/>
    <w:rsid w:val="00CA1D36"/>
    <w:rsid w:val="00D15E4A"/>
    <w:rsid w:val="00D374D7"/>
    <w:rsid w:val="00D554BF"/>
    <w:rsid w:val="00D643EE"/>
    <w:rsid w:val="00DA632E"/>
    <w:rsid w:val="00DE6509"/>
    <w:rsid w:val="00E14B3B"/>
    <w:rsid w:val="00E74440"/>
    <w:rsid w:val="00EE5DCA"/>
    <w:rsid w:val="00F47C61"/>
    <w:rsid w:val="00F50B17"/>
    <w:rsid w:val="00F5522D"/>
    <w:rsid w:val="00F67A7F"/>
    <w:rsid w:val="00F74DE5"/>
    <w:rsid w:val="00F90AAD"/>
    <w:rsid w:val="00FC0A5F"/>
    <w:rsid w:val="00FE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46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C7469"/>
    <w:rPr>
      <w:color w:val="0000FF"/>
      <w:u w:val="single"/>
    </w:rPr>
  </w:style>
  <w:style w:type="paragraph" w:styleId="a5">
    <w:name w:val="List Paragraph"/>
    <w:basedOn w:val="a0"/>
    <w:uiPriority w:val="34"/>
    <w:qFormat/>
    <w:rsid w:val="006C7318"/>
    <w:pPr>
      <w:ind w:left="720"/>
      <w:contextualSpacing/>
    </w:pPr>
  </w:style>
  <w:style w:type="paragraph" w:customStyle="1" w:styleId="a">
    <w:name w:val="аСписок"/>
    <w:basedOn w:val="a0"/>
    <w:rsid w:val="00641CF5"/>
    <w:pPr>
      <w:numPr>
        <w:numId w:val="2"/>
      </w:numPr>
      <w:spacing w:after="0" w:line="240" w:lineRule="auto"/>
      <w:jc w:val="both"/>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32265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22658"/>
    <w:rPr>
      <w:rFonts w:ascii="Tahoma" w:hAnsi="Tahoma" w:cs="Tahoma"/>
      <w:sz w:val="16"/>
      <w:szCs w:val="16"/>
    </w:rPr>
  </w:style>
  <w:style w:type="table" w:styleId="a8">
    <w:name w:val="Table Grid"/>
    <w:basedOn w:val="a2"/>
    <w:uiPriority w:val="59"/>
    <w:rsid w:val="00A0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7C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46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C7469"/>
    <w:rPr>
      <w:color w:val="0000FF"/>
      <w:u w:val="single"/>
    </w:rPr>
  </w:style>
  <w:style w:type="paragraph" w:styleId="a5">
    <w:name w:val="List Paragraph"/>
    <w:basedOn w:val="a0"/>
    <w:uiPriority w:val="34"/>
    <w:qFormat/>
    <w:rsid w:val="006C7318"/>
    <w:pPr>
      <w:ind w:left="720"/>
      <w:contextualSpacing/>
    </w:pPr>
  </w:style>
  <w:style w:type="paragraph" w:customStyle="1" w:styleId="a">
    <w:name w:val="аСписок"/>
    <w:basedOn w:val="a0"/>
    <w:rsid w:val="00641CF5"/>
    <w:pPr>
      <w:numPr>
        <w:numId w:val="2"/>
      </w:numPr>
      <w:spacing w:after="0" w:line="240" w:lineRule="auto"/>
      <w:jc w:val="both"/>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32265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22658"/>
    <w:rPr>
      <w:rFonts w:ascii="Tahoma" w:hAnsi="Tahoma" w:cs="Tahoma"/>
      <w:sz w:val="16"/>
      <w:szCs w:val="16"/>
    </w:rPr>
  </w:style>
  <w:style w:type="table" w:styleId="a8">
    <w:name w:val="Table Grid"/>
    <w:basedOn w:val="a2"/>
    <w:uiPriority w:val="59"/>
    <w:rsid w:val="00A0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7C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793">
      <w:bodyDiv w:val="1"/>
      <w:marLeft w:val="0"/>
      <w:marRight w:val="0"/>
      <w:marTop w:val="0"/>
      <w:marBottom w:val="0"/>
      <w:divBdr>
        <w:top w:val="none" w:sz="0" w:space="0" w:color="auto"/>
        <w:left w:val="none" w:sz="0" w:space="0" w:color="auto"/>
        <w:bottom w:val="none" w:sz="0" w:space="0" w:color="auto"/>
        <w:right w:val="none" w:sz="0" w:space="0" w:color="auto"/>
      </w:divBdr>
    </w:div>
    <w:div w:id="8127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andex.ru/clck/jsredir?bu=m68j3p&amp;from=yandex.ru%3Bsearch%2F%3Bweb%3B%3B&amp;text=&amp;etext=2202.VVKy7igBbMBH-PNC7u5cGgN-4Nc09y3swRMaXqgg6u1MD4Q5b6Yths-02PheZsN3nFn249IwiZDR-a9WC9oAJ9pttPH3uz50Qi8GncuYkrywWLWqfpAVKGN6BocBIkhKSQPMarmc-ph2aWZdf1N31_ilr8ahrW9DVxhwW01drX5mam5pbWtpaGt3cXd6cW5n.82f0e48e748da0c5120cb73d669b4fd6897e8624&amp;uuid=&amp;state=jLT9ScZ_wbo,&amp;&amp;cst=AiuY0DBWFJ5Hyx_fyvalFGr3jD-87VaVsEGPQyHgXWdl0emm-IgCc02z8iQM22ZhdGzXqmYWRf4r1jVwO_fNs3ufd3Qnm7Kf0JoS1Di22UY-YVPjow4Ge3GmST2UwcMOXAMdt0-SciL9O_bAxX4FMn7jX_pzMGVjop0CfFwzTiJcurnChcyvqkLg3UaZ1j0XVqgmHg2SLq6UZi7QxanvK7GS50tPxqMVkfiWplm-Ls3H3_pIeEUh6JAGXt3SLMfGOIF6pKfWqCrVJ9DpubKSFA38VN2xNf3PfrrR0FXPmQq74J7FwgBJ-U6BPk-tHjATV296X5CqDCCuO5c1tk-NaTMmHq-39G0wUhpX20vrUfPs0Angnf3T-b9qtfBRnV4EDOeb1LqKfgo5VLRDm7oyy9HCzxNK2FfqCeyfJ_sjAdNsI_6biMQORz4ppmzH83wmUpy0FBKrtxl-bjwyO6P-KnTyRbrz0BTJRqSvCbr4gI227eQ9KKJjRFrDuU5xnZ7daldbl_MdBCeCF4hPwJl9wKtLMAyPzBacLd33yi0CLXYS9UB-bLMvuCwhSxuxGpj0Uj2ovnRF2u25FCDJ5uIgfUIZhcHGYaFZS4xG9Fq0saSirVQHxnPNEugi5Y419XEUWoLhHSoBcyT65SGUpSYPfDZZl474qkRKVDVVEsobk2qkn3N_3xc7J4WI2ODNPmOIy7kBdOPuxJI0ZiJmfisvQ-AUnJ7V2C0VF7shkVTDqmgHp02gZsbL81TwiS_lRClo7DmhERaPctKRPH9WYox_2rtnn-ezm6QTH44vOnrDe51y6HF-R02TzmD34TsbHTbvlacej4ROjkJQi6VlU4XSA8YpRJS8jhYbO8XbBhXN7iDDJffYaDpYjYeC7dovtbDEsWSCkfJJHjtSwNGclJ5L3sgkh7JBiYCC_AhXoY-i_8bpw6U0CVBeGQuo2oSOKyvf1NyKncqW8Yj4Y2-1GZ68I_hPwrT3nQRjBD1wOv4LSB1ABldBhO8pbvDSrD1mQPio7ZWu_eMYhWwaw6hSjp2EoLs8aaet4b8YTqZZLUQU_saye-MeS_oC9p50mMPP_tix&amp;data=UlNrNmk5WktYejY4cHFySjRXSWhXSFJsVEtKY2N2YUNnRlk0OEJjY1F1bUFObnhLd0Y4ZU8xNVZrYVlkOTZ4Nk44ZE91TGlaRldxdThrbTQwSXNxZkl5Qk1wSU8yaUZlYi1jdUdrMGtZZnMs&amp;sign=0524ed130e94529a1dd6788774022ba6&amp;keyno=0&amp;b64e=2&amp;ref=orjY4mGPRjk5boDnW0uvlrrd71vZw9kpHstIJTJcImVD6EAfcnMJxLdI6ZYLavkXO-T1UqS4g2Jyl_LiLrui4iYyZNPzyUck7qThxm_Gcz4youCKyh7yHyfgCM0L3BT2KYQ6N6LjziM1GUPzrXuX9nRYc0tO8N9bjxiDhWoSM8jSwI5c7NFcqBFGoEkOA4UnhsgTi5aWUGgh98L0DVH3UaGkgn_o2IKHVOgQ4KV2JjZuFZIrltl8r74HF0FJYc7f289nNwIUvhWjR40pZucGyXJUbBUyQtjpGZP0uIhOA5gaj9RDzF-1Qyw_IhsYhr1JakbBYXhzxMlrLg_OLbvcZxyl2diYWHgup6xFYA8HgDJT3zqXX0jYOxFWoG3LAZazw2_KNxJKvxlatOi9t7B2UPjAJSxIfTAzBNPM4NFahs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8452</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2021-02-11T08:02:00Z</cp:lastPrinted>
  <dcterms:created xsi:type="dcterms:W3CDTF">2022-01-31T00:18:00Z</dcterms:created>
  <dcterms:modified xsi:type="dcterms:W3CDTF">2023-05-14T09:24:00Z</dcterms:modified>
</cp:coreProperties>
</file>