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02153E" w:rsidRDefault="004A072C" w:rsidP="004A072C">
      <w:pPr>
        <w:pStyle w:val="a3"/>
        <w:ind w:left="5245"/>
        <w:jc w:val="left"/>
        <w:rPr>
          <w:sz w:val="28"/>
          <w:szCs w:val="28"/>
        </w:rPr>
      </w:pPr>
      <w:r w:rsidRPr="0002153E">
        <w:rPr>
          <w:sz w:val="28"/>
          <w:szCs w:val="28"/>
        </w:rPr>
        <w:t>Утверждаю</w:t>
      </w:r>
    </w:p>
    <w:p w:rsidR="004A072C" w:rsidRPr="0002153E" w:rsidRDefault="004A072C" w:rsidP="004A072C">
      <w:pPr>
        <w:pStyle w:val="a5"/>
        <w:ind w:left="4536"/>
        <w:jc w:val="left"/>
      </w:pPr>
      <w:r w:rsidRPr="0002153E">
        <w:t xml:space="preserve">Директор государственного </w:t>
      </w:r>
      <w:r w:rsidRPr="0002153E">
        <w:br/>
        <w:t xml:space="preserve">учреждения Ярославской области </w:t>
      </w:r>
      <w:r w:rsidRPr="0002153E">
        <w:br/>
      </w:r>
      <w:r w:rsidR="00FF4068">
        <w:t>«</w:t>
      </w:r>
      <w:r w:rsidRPr="0002153E">
        <w:t>Переславль-Залесск</w:t>
      </w:r>
      <w:r w:rsidR="00FF4068">
        <w:t>ий</w:t>
      </w:r>
      <w:r w:rsidRPr="0002153E">
        <w:t xml:space="preserve"> </w:t>
      </w:r>
    </w:p>
    <w:p w:rsidR="004A072C" w:rsidRPr="0002153E" w:rsidRDefault="004A072C" w:rsidP="004A072C">
      <w:pPr>
        <w:pStyle w:val="a5"/>
        <w:ind w:left="4536"/>
        <w:jc w:val="left"/>
      </w:pPr>
      <w:r w:rsidRPr="0002153E">
        <w:t>санаторн</w:t>
      </w:r>
      <w:r w:rsidR="00FF4068">
        <w:t>ый</w:t>
      </w:r>
      <w:r w:rsidRPr="0002153E">
        <w:t xml:space="preserve"> детск</w:t>
      </w:r>
      <w:r w:rsidR="00FF4068">
        <w:t>ий</w:t>
      </w:r>
      <w:r w:rsidRPr="0002153E">
        <w:t xml:space="preserve"> дом</w:t>
      </w:r>
      <w:r w:rsidR="00FF4068">
        <w:t>»</w:t>
      </w:r>
    </w:p>
    <w:p w:rsidR="004A072C" w:rsidRPr="0002153E" w:rsidRDefault="004A072C" w:rsidP="004A072C">
      <w:pPr>
        <w:pStyle w:val="a5"/>
        <w:ind w:left="4536"/>
        <w:jc w:val="left"/>
      </w:pPr>
      <w:r w:rsidRPr="0002153E">
        <w:t xml:space="preserve"> ________________ </w:t>
      </w:r>
      <w:proofErr w:type="spellStart"/>
      <w:r w:rsidRPr="0002153E">
        <w:t>Т.Ю.Коняева</w:t>
      </w:r>
      <w:proofErr w:type="spellEnd"/>
    </w:p>
    <w:p w:rsidR="004A072C" w:rsidRPr="0002153E" w:rsidRDefault="008A0B73" w:rsidP="004A072C">
      <w:pPr>
        <w:pStyle w:val="a5"/>
        <w:ind w:left="4536"/>
        <w:jc w:val="left"/>
      </w:pPr>
      <w:r>
        <w:t>07.10</w:t>
      </w:r>
      <w:r w:rsidR="00FF4068">
        <w:t>.201</w:t>
      </w:r>
      <w:r>
        <w:t>5</w:t>
      </w:r>
      <w:r w:rsidR="00FF4068">
        <w:t>г.</w:t>
      </w:r>
    </w:p>
    <w:p w:rsidR="004A072C" w:rsidRDefault="004A072C" w:rsidP="004A072C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72C" w:rsidRDefault="004A072C" w:rsidP="004A072C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72C" w:rsidRDefault="004A072C" w:rsidP="004A072C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72C" w:rsidRPr="004A072C" w:rsidRDefault="008A0B73" w:rsidP="004A072C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посещения ребенка лицами, желающими усыновить (удочерить) или принять под опеку (попечительство) ребенка</w:t>
      </w:r>
    </w:p>
    <w:p w:rsidR="008A0B73" w:rsidRDefault="008A0B73" w:rsidP="004A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B73" w:rsidRDefault="008A0B73" w:rsidP="004A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72C" w:rsidRDefault="008A0B73" w:rsidP="008A0B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порядок разработан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45-48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24.05.2014г. № 481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Положение) и Порядком формирования, ведения и использования государственного банка данных о детях, оставшихся без попечения родителей,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17.02.2015г. № 101 (далее – Порядок формирования).</w:t>
      </w:r>
    </w:p>
    <w:p w:rsidR="00CE536D" w:rsidRDefault="00CE536D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желающий усыновить (удочерить) или принять под опеку (попечительство) ребенка (далее – гражданин) имеет право посетить ребенка на основании направления на посещение ребенка</w:t>
      </w:r>
      <w:r w:rsidR="001C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оформленного в соответствии с установленными требованиями и выданного органом опеки и попечительства, региональным оператором или федеральным оператором государственного банка данных о детях.</w:t>
      </w:r>
    </w:p>
    <w:p w:rsidR="001C0371" w:rsidRDefault="001C0371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гражданином ребенка осуществляется в соответствии с графиком приема лиц, желающих усыновить (удочерить) или принять под опеку (попечительство) ребенка и с учетом режимных моментов, касающихся данного ребенка (сон, занятия в школе и т.д.). В случае отсутствия возможности гражданина посетить ребенка в дни, установленные графиком, день посещения согласовывается с директором учреждения или с заместителем директора по учебно-воспитательной работе. График составляется индивидуально с каждым гражданином, подписывается сторонами.</w:t>
      </w:r>
    </w:p>
    <w:p w:rsidR="001C0371" w:rsidRDefault="001C0371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вместе с направлением на посещение ребенка предъявляет директору учреждения или заместителю директора по учебно-воспитательной работе документ, удостоверяющий его личность (паспорт).</w:t>
      </w:r>
    </w:p>
    <w:p w:rsidR="004F6983" w:rsidRPr="004F6983" w:rsidRDefault="001C0371" w:rsidP="004F698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посещение ребенка действительно в течение десяти рабочих дней </w:t>
      </w:r>
      <w:proofErr w:type="gramStart"/>
      <w:r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выдачи. Действие направления может быть продлено органом, выдавшим данное направление, при наличии оснований, </w:t>
      </w:r>
      <w:r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п.51 Порядка формирования, а именно:</w:t>
      </w:r>
      <w:r w:rsidR="004F6983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4F6983"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болезнь, служебная командировка, введение ограничительных мероприятий (карантина) в организации для детей-сирот и иные причины, и письменного заявления гражданина</w:t>
      </w:r>
      <w:r w:rsidR="004F6983"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Продление срока действия направления</w:t>
      </w:r>
      <w:r w:rsidR="0098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 </w:t>
      </w:r>
      <w:r w:rsidR="004F6983"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и оформляется отдельным документом по </w:t>
      </w:r>
      <w:r w:rsidR="004F6983"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установленной Порядком </w:t>
      </w:r>
      <w:r w:rsidR="004F6983"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4F6983" w:rsidRPr="004F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371" w:rsidRDefault="004F6983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посещение ребенка хранится в учреждении, в Личном деле воспитанника.</w:t>
      </w:r>
    </w:p>
    <w:p w:rsidR="004F6983" w:rsidRDefault="004F6983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ребенка гражданином вместе со своими близкими родственниками (</w:t>
      </w:r>
      <w:r w:rsid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супруг, супруга, дети, мать, отец, брат, сестра гражданина) согласовывается с директором учреждения или заместителем директора по учебно-воспитательной работе.</w:t>
      </w:r>
    </w:p>
    <w:p w:rsidR="00D94EC6" w:rsidRDefault="002D4D79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прием гражданина осуществляется в кабинете педагога-психолога. Первичный прием проводится</w:t>
      </w:r>
      <w:r w:rsidRP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 – директор или заместитель директора по учебно-воспитательной работе, </w:t>
      </w:r>
      <w:r w:rsidR="0098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семейным формам устройства и коррекционной работе,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педагог-психолог, социальный педагог, врач-педиатр, воспитатель группы, в которой проживает ребенок. Прием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ознакомления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Личным делом ребенка</w:t>
      </w:r>
      <w:r w:rsidR="00D9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D79" w:rsidRDefault="00D94EC6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ознакомления с Личным делом ребенка</w:t>
      </w:r>
      <w:r w:rsid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принято следующее распределение: социальный статус воспитанника – социальный педагог,</w:t>
      </w:r>
      <w:r w:rsid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психолого-педагогическая 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педагог-психолог и воспитатель</w:t>
      </w:r>
      <w:r w:rsid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врач-педиатр</w:t>
      </w:r>
      <w:r w:rsid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Граждане и присутствующие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детского дома </w:t>
      </w:r>
      <w:r w:rsid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2D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уточняющие вопросы.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необходимости на первичный прием могут быть приглашены учитель-дефектолог и учитель-логопед.</w:t>
      </w:r>
    </w:p>
    <w:p w:rsidR="00D94EC6" w:rsidRDefault="00D94EC6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личное знакомство гражданина с ребёнком осуществляется в кабинете педагога-психолога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заместител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учебно-воспитательной работе, </w:t>
      </w:r>
      <w:r w:rsidR="0098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98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семейным формам устройства и коррекционной работе, 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1D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981DE1" w:rsidRDefault="00981DE1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посещения ребенка гражданином и присутствие на этих встречах сотрудников учреждения согласовываются с директором учреждения или с заместителем директора по учебно-воспитательной работе в соответствии с пунктом 2 настоящего Порядка.</w:t>
      </w:r>
    </w:p>
    <w:p w:rsidR="00981DE1" w:rsidRDefault="00981DE1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последующих встреч ребенка с гражданином определяется директором учреждения или заместителем директора по учебно-воспитательной работе, исходя из возраста ребенка, степени установления контакта между ребенком и гражданином, желаний ребенка и пожеланий граждан.</w:t>
      </w:r>
    </w:p>
    <w:p w:rsidR="00981DE1" w:rsidRDefault="00981DE1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гражданином ребенка в случае наличия заболевания у гражданина или у ребенка (например, ОВЗ, ОРВЗ и пр.), либо в случае карантина в учреждении,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полноценному и безопасному общению, не разрешается, Дальнейшие встречи гражданина с ребенком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согласовываются с директором учреждения или заместителем директора по учебно-воспитательной работе.</w:t>
      </w:r>
    </w:p>
    <w:p w:rsidR="00981DE1" w:rsidRDefault="00981DE1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установления контакта с ребенком гражданин имеет право приносить развивающие игрушки (игры), соответствующие возрасту ребенка; фрукты, сладости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крема и орехов)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ягодные и фруктовые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соки. </w:t>
      </w:r>
      <w:r w:rsidR="00CA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медицинский работник уведомляет гражданина о противопоказаниях, касающихся приема ребенком отдельных продуктов питания (аллергические проявления и пр.). </w:t>
      </w:r>
    </w:p>
    <w:p w:rsidR="00CA7419" w:rsidRDefault="00B070E0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посещения ребенка гражданин обязан указать сведения о принятом им решении в соответствующей графе направления. Дата принятия гражданином решения не должна быть позднее истечения десяти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на посещение ребенка.</w:t>
      </w:r>
    </w:p>
    <w:p w:rsidR="00B070E0" w:rsidRDefault="00B070E0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встречи гражданина с ребенком должны осуществляться при условии полной конфиденциальности (отсутствие посторонних лиц, неразглашение информации посторонним лицам).</w:t>
      </w:r>
    </w:p>
    <w:p w:rsidR="00B070E0" w:rsidRPr="00CE536D" w:rsidRDefault="00B070E0" w:rsidP="00CE536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согласии гражданина оформить усыновление (удочерение) ребенка или взять его под опеку (попечительство) гражданин имеет право далее посещать ребенка. Дальнейшие посещения гражданином ребенка осуществляются в соответствии с пунктом 2 настоящего Порядка.</w:t>
      </w:r>
      <w:bookmarkStart w:id="0" w:name="_GoBack"/>
      <w:bookmarkEnd w:id="0"/>
    </w:p>
    <w:p w:rsidR="00D27F51" w:rsidRPr="004A072C" w:rsidRDefault="00D27F51" w:rsidP="004A07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7F51" w:rsidRPr="004A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535"/>
    <w:multiLevelType w:val="hybridMultilevel"/>
    <w:tmpl w:val="3028D6E4"/>
    <w:lvl w:ilvl="0" w:tplc="A84AC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C"/>
    <w:rsid w:val="000D6B86"/>
    <w:rsid w:val="001971D9"/>
    <w:rsid w:val="001C0371"/>
    <w:rsid w:val="001D1ED0"/>
    <w:rsid w:val="002B057C"/>
    <w:rsid w:val="002D4D79"/>
    <w:rsid w:val="004A072C"/>
    <w:rsid w:val="004F6983"/>
    <w:rsid w:val="008A0B73"/>
    <w:rsid w:val="00981DE1"/>
    <w:rsid w:val="00A17E13"/>
    <w:rsid w:val="00B070E0"/>
    <w:rsid w:val="00CA7419"/>
    <w:rsid w:val="00CE536D"/>
    <w:rsid w:val="00D27F51"/>
    <w:rsid w:val="00D94EC6"/>
    <w:rsid w:val="00EC0D19"/>
    <w:rsid w:val="00F07E21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72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072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Body Text"/>
    <w:basedOn w:val="a"/>
    <w:link w:val="a6"/>
    <w:rsid w:val="004A0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A0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E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72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072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Body Text"/>
    <w:basedOn w:val="a"/>
    <w:link w:val="a6"/>
    <w:rsid w:val="004A0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A0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E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959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4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2016-02-20T08:29:00Z</dcterms:created>
  <dcterms:modified xsi:type="dcterms:W3CDTF">2016-02-20T10:43:00Z</dcterms:modified>
</cp:coreProperties>
</file>